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278" w:rsidRPr="009067D6" w:rsidRDefault="00D43278" w:rsidP="00BF2C77">
      <w:pPr>
        <w:shd w:val="clear" w:color="auto" w:fill="FFFFFF"/>
        <w:spacing w:before="100" w:beforeAutospacing="1"/>
        <w:rPr>
          <w:rFonts w:ascii="Times New Roman" w:hAnsi="Times New Roman"/>
          <w:b/>
          <w:color w:val="000000"/>
          <w:sz w:val="24"/>
          <w:szCs w:val="24"/>
          <w:u w:val="single"/>
          <w:lang w:eastAsia="tr-TR"/>
        </w:rPr>
      </w:pPr>
      <w:r w:rsidRPr="009067D6">
        <w:rPr>
          <w:rFonts w:ascii="Times New Roman" w:hAnsi="Times New Roman"/>
          <w:b/>
          <w:color w:val="000000"/>
          <w:sz w:val="24"/>
          <w:szCs w:val="24"/>
          <w:u w:val="single"/>
          <w:lang w:eastAsia="tr-TR"/>
        </w:rPr>
        <w:t>MONTAJ/BAKIM-ONARIM VİZESİ</w:t>
      </w:r>
    </w:p>
    <w:p w:rsidR="00D43278" w:rsidRPr="009067D6" w:rsidRDefault="00D43278" w:rsidP="00BF2C77">
      <w:pPr>
        <w:shd w:val="clear" w:color="auto" w:fill="FFFFFF"/>
        <w:spacing w:before="100" w:beforeAutospacing="1"/>
        <w:jc w:val="both"/>
        <w:rPr>
          <w:rFonts w:ascii="Times New Roman" w:hAnsi="Times New Roman"/>
          <w:b/>
          <w:color w:val="000000"/>
          <w:sz w:val="24"/>
          <w:szCs w:val="24"/>
          <w:u w:val="single"/>
          <w:lang w:eastAsia="tr-TR"/>
        </w:rPr>
      </w:pPr>
      <w:r w:rsidRPr="009067D6">
        <w:rPr>
          <w:rFonts w:ascii="Times New Roman" w:hAnsi="Times New Roman"/>
          <w:color w:val="000000"/>
          <w:sz w:val="24"/>
          <w:szCs w:val="24"/>
          <w:lang w:eastAsia="tr-TR"/>
        </w:rPr>
        <w:t xml:space="preserve">Türkiye’deki bir şirkette çalıştırılması düşünülen yabancı uyruklu personelin başvurusunu yapabilmesi için pasaport geçerlilik süresinin en az 13 ila 14 ay olması gerekmektedir. Vize verilirken, pasaport geçerlilik süresinin 12 aydan az olması durumunda montaj vizelerinin geçerlilik sürelerinde zorluk yaşanmakta ve 365 gün olarak tatbik edilememektedir. </w:t>
      </w:r>
    </w:p>
    <w:p w:rsidR="00D43278" w:rsidRPr="009067D6" w:rsidRDefault="00D43278" w:rsidP="00BF2C77">
      <w:pPr>
        <w:shd w:val="clear" w:color="auto" w:fill="FFFFFF"/>
        <w:spacing w:before="100" w:beforeAutospacing="1"/>
        <w:jc w:val="both"/>
        <w:rPr>
          <w:rFonts w:ascii="Times New Roman" w:hAnsi="Times New Roman"/>
          <w:b/>
          <w:bCs/>
          <w:color w:val="000000"/>
          <w:sz w:val="24"/>
          <w:szCs w:val="24"/>
          <w:lang w:eastAsia="tr-TR"/>
        </w:rPr>
      </w:pPr>
      <w:r w:rsidRPr="009067D6">
        <w:rPr>
          <w:rFonts w:ascii="Times New Roman" w:hAnsi="Times New Roman"/>
          <w:b/>
          <w:bCs/>
          <w:color w:val="000000"/>
          <w:sz w:val="24"/>
          <w:szCs w:val="24"/>
          <w:lang w:eastAsia="tr-TR"/>
        </w:rPr>
        <w:t>Yunanistan vatandaşlarının (veya Yunanistan’da oturma izni olan yabancı uyruklu kişilerin)</w:t>
      </w:r>
      <w:r w:rsidRPr="009067D6">
        <w:rPr>
          <w:rFonts w:ascii="Times New Roman" w:hAnsi="Times New Roman"/>
          <w:color w:val="000000"/>
          <w:sz w:val="24"/>
          <w:szCs w:val="24"/>
          <w:lang w:eastAsia="tr-TR"/>
        </w:rPr>
        <w:t xml:space="preserve"> montaj/bakım-onarım vizesi başvurusu için ihtiyaç duyulabilecek tüm bilgiler aşağıda sunulmaktadır:</w:t>
      </w:r>
    </w:p>
    <w:p w:rsidR="00D43278" w:rsidRPr="009067D6" w:rsidRDefault="00D43278" w:rsidP="00BF2C77">
      <w:pPr>
        <w:shd w:val="clear" w:color="auto" w:fill="FFFFFF"/>
        <w:spacing w:before="100" w:beforeAutospacing="1"/>
        <w:jc w:val="both"/>
        <w:rPr>
          <w:rFonts w:ascii="Times New Roman" w:hAnsi="Times New Roman"/>
          <w:b/>
          <w:bCs/>
          <w:color w:val="000000"/>
          <w:sz w:val="24"/>
          <w:szCs w:val="24"/>
          <w:lang w:eastAsia="tr-TR"/>
        </w:rPr>
      </w:pPr>
      <w:r w:rsidRPr="009067D6">
        <w:rPr>
          <w:rFonts w:ascii="Times New Roman" w:hAnsi="Times New Roman"/>
          <w:color w:val="000000"/>
          <w:sz w:val="24"/>
          <w:szCs w:val="24"/>
          <w:lang w:eastAsia="tr-TR"/>
        </w:rPr>
        <w:t>*Öncelikle </w:t>
      </w:r>
      <w:hyperlink r:id="rId6" w:tgtFrame="_blank" w:history="1">
        <w:r w:rsidRPr="009067D6">
          <w:rPr>
            <w:rStyle w:val="Hyperlink"/>
            <w:rFonts w:ascii="Times New Roman" w:hAnsi="Times New Roman"/>
            <w:color w:val="0000FF"/>
            <w:sz w:val="24"/>
            <w:szCs w:val="24"/>
            <w:lang w:eastAsia="tr-TR"/>
          </w:rPr>
          <w:t>http://www.visa.gov.tr</w:t>
        </w:r>
      </w:hyperlink>
      <w:r w:rsidRPr="009067D6">
        <w:rPr>
          <w:rFonts w:ascii="Times New Roman" w:hAnsi="Times New Roman"/>
          <w:color w:val="000000"/>
          <w:sz w:val="24"/>
          <w:szCs w:val="24"/>
          <w:lang w:eastAsia="tr-TR"/>
        </w:rPr>
        <w:t xml:space="preserve"> adresinden başvuru sahibinin vize ön-kaydı gerçekleştirilir. İşlem sonunda başvuru sahibine Başkonsolosluğumuza gelmek üzere randevu verilir. </w:t>
      </w:r>
      <w:r w:rsidRPr="009067D6">
        <w:rPr>
          <w:rFonts w:ascii="Times New Roman" w:hAnsi="Times New Roman"/>
          <w:b/>
          <w:bCs/>
          <w:color w:val="000000"/>
          <w:sz w:val="24"/>
          <w:szCs w:val="24"/>
          <w:lang w:eastAsia="tr-TR"/>
        </w:rPr>
        <w:t>Başvuru sahibinin montaj/bakım-onarım vizesi başvurusu esnasında, şahsen Başkonsolosluğumuza getirmesi gereken evraklar:</w:t>
      </w:r>
    </w:p>
    <w:p w:rsidR="00BF2C77" w:rsidRPr="009067D6" w:rsidRDefault="00D43278" w:rsidP="00BF2C77">
      <w:pPr>
        <w:shd w:val="clear" w:color="auto" w:fill="FFFFFF"/>
        <w:spacing w:before="100" w:beforeAutospacing="1"/>
        <w:jc w:val="both"/>
        <w:rPr>
          <w:rFonts w:ascii="Times New Roman" w:hAnsi="Times New Roman"/>
          <w:color w:val="000000"/>
          <w:sz w:val="24"/>
          <w:szCs w:val="24"/>
          <w:lang w:eastAsia="tr-TR"/>
        </w:rPr>
      </w:pPr>
      <w:r w:rsidRPr="009067D6">
        <w:rPr>
          <w:rFonts w:ascii="Times New Roman" w:hAnsi="Times New Roman"/>
          <w:b/>
          <w:bCs/>
          <w:color w:val="000000"/>
          <w:sz w:val="24"/>
          <w:szCs w:val="24"/>
          <w:lang w:eastAsia="tr-TR"/>
        </w:rPr>
        <w:t>1-</w:t>
      </w:r>
      <w:r w:rsidRPr="009067D6">
        <w:rPr>
          <w:rFonts w:ascii="Times New Roman" w:hAnsi="Times New Roman"/>
          <w:color w:val="000000"/>
          <w:sz w:val="24"/>
          <w:szCs w:val="24"/>
          <w:lang w:eastAsia="tr-TR"/>
        </w:rPr>
        <w:t>     Pasaport (en az 14 ay geçerli) + 1 adet pasaport fotokopisi (</w:t>
      </w:r>
      <w:r w:rsidR="009067D6">
        <w:rPr>
          <w:rFonts w:ascii="Times New Roman" w:hAnsi="Times New Roman"/>
          <w:color w:val="000000"/>
          <w:sz w:val="24"/>
          <w:szCs w:val="24"/>
          <w:lang w:eastAsia="tr-TR"/>
        </w:rPr>
        <w:t>Üçüncü bir ülkenin vatandaşı</w:t>
      </w:r>
      <w:r w:rsidRPr="009067D6">
        <w:rPr>
          <w:rFonts w:ascii="Times New Roman" w:hAnsi="Times New Roman"/>
          <w:color w:val="000000"/>
          <w:sz w:val="24"/>
          <w:szCs w:val="24"/>
          <w:lang w:eastAsia="tr-TR"/>
        </w:rPr>
        <w:t xml:space="preserve"> ise</w:t>
      </w:r>
      <w:r w:rsidR="00BF2C77" w:rsidRPr="009067D6">
        <w:rPr>
          <w:rFonts w:ascii="Times New Roman" w:hAnsi="Times New Roman"/>
          <w:color w:val="000000"/>
          <w:sz w:val="24"/>
          <w:szCs w:val="24"/>
          <w:lang w:eastAsia="tr-TR"/>
        </w:rPr>
        <w:t xml:space="preserve"> </w:t>
      </w:r>
      <w:r w:rsidRPr="009067D6">
        <w:rPr>
          <w:rFonts w:ascii="Times New Roman" w:hAnsi="Times New Roman"/>
          <w:color w:val="000000"/>
          <w:sz w:val="24"/>
          <w:szCs w:val="24"/>
          <w:lang w:eastAsia="tr-TR"/>
        </w:rPr>
        <w:t>+Yunanistan</w:t>
      </w:r>
      <w:r w:rsidR="00BF2C77" w:rsidRPr="009067D6">
        <w:rPr>
          <w:rFonts w:ascii="Times New Roman" w:hAnsi="Times New Roman"/>
          <w:color w:val="000000"/>
          <w:sz w:val="24"/>
          <w:szCs w:val="24"/>
          <w:lang w:eastAsia="tr-TR"/>
        </w:rPr>
        <w:t xml:space="preserve"> </w:t>
      </w:r>
      <w:r w:rsidRPr="009067D6">
        <w:rPr>
          <w:rFonts w:ascii="Times New Roman" w:hAnsi="Times New Roman"/>
          <w:color w:val="000000"/>
          <w:sz w:val="24"/>
          <w:szCs w:val="24"/>
          <w:lang w:eastAsia="tr-TR"/>
        </w:rPr>
        <w:t>geçerli</w:t>
      </w:r>
      <w:r w:rsidR="00BF2C77" w:rsidRPr="009067D6">
        <w:rPr>
          <w:rFonts w:ascii="Times New Roman" w:hAnsi="Times New Roman"/>
          <w:color w:val="000000"/>
          <w:sz w:val="24"/>
          <w:szCs w:val="24"/>
          <w:lang w:eastAsia="tr-TR"/>
        </w:rPr>
        <w:t xml:space="preserve"> </w:t>
      </w:r>
      <w:r w:rsidRPr="009067D6">
        <w:rPr>
          <w:rFonts w:ascii="Times New Roman" w:hAnsi="Times New Roman"/>
          <w:color w:val="000000"/>
          <w:sz w:val="24"/>
          <w:szCs w:val="24"/>
          <w:lang w:eastAsia="tr-TR"/>
        </w:rPr>
        <w:t>oturma</w:t>
      </w:r>
      <w:r w:rsidR="00BF2C77" w:rsidRPr="009067D6">
        <w:rPr>
          <w:rFonts w:ascii="Times New Roman" w:hAnsi="Times New Roman"/>
          <w:color w:val="000000"/>
          <w:sz w:val="24"/>
          <w:szCs w:val="24"/>
          <w:lang w:eastAsia="tr-TR"/>
        </w:rPr>
        <w:t xml:space="preserve"> </w:t>
      </w:r>
      <w:r w:rsidRPr="009067D6">
        <w:rPr>
          <w:rFonts w:ascii="Times New Roman" w:hAnsi="Times New Roman"/>
          <w:color w:val="000000"/>
          <w:sz w:val="24"/>
          <w:szCs w:val="24"/>
          <w:lang w:eastAsia="tr-TR"/>
        </w:rPr>
        <w:t>izni)</w:t>
      </w:r>
      <w:r w:rsidR="00BF2C77" w:rsidRPr="009067D6">
        <w:rPr>
          <w:rFonts w:ascii="Times New Roman" w:hAnsi="Times New Roman"/>
          <w:color w:val="000000"/>
          <w:sz w:val="24"/>
          <w:szCs w:val="24"/>
          <w:lang w:eastAsia="tr-TR"/>
        </w:rPr>
        <w:t xml:space="preserve"> </w:t>
      </w:r>
    </w:p>
    <w:p w:rsidR="00BF2C77" w:rsidRPr="009067D6" w:rsidRDefault="00D43278" w:rsidP="00BF2C77">
      <w:pPr>
        <w:shd w:val="clear" w:color="auto" w:fill="FFFFFF"/>
        <w:spacing w:before="100" w:beforeAutospacing="1"/>
        <w:jc w:val="both"/>
        <w:rPr>
          <w:rFonts w:ascii="Times New Roman" w:hAnsi="Times New Roman"/>
          <w:color w:val="000000"/>
          <w:sz w:val="24"/>
          <w:szCs w:val="24"/>
          <w:lang w:eastAsia="tr-TR"/>
        </w:rPr>
      </w:pPr>
      <w:r w:rsidRPr="009067D6">
        <w:rPr>
          <w:rFonts w:ascii="Times New Roman" w:hAnsi="Times New Roman"/>
          <w:b/>
          <w:bCs/>
          <w:color w:val="000000"/>
          <w:sz w:val="24"/>
          <w:szCs w:val="24"/>
          <w:lang w:eastAsia="tr-TR"/>
        </w:rPr>
        <w:t>2-     </w:t>
      </w:r>
      <w:r w:rsidRPr="009067D6">
        <w:rPr>
          <w:rFonts w:ascii="Times New Roman" w:hAnsi="Times New Roman"/>
          <w:color w:val="000000"/>
          <w:sz w:val="24"/>
          <w:szCs w:val="24"/>
          <w:lang w:eastAsia="tr-TR"/>
        </w:rPr>
        <w:t xml:space="preserve">1 adet renkli, vesikalık, </w:t>
      </w:r>
      <w:proofErr w:type="spellStart"/>
      <w:r w:rsidRPr="009067D6">
        <w:rPr>
          <w:rFonts w:ascii="Times New Roman" w:hAnsi="Times New Roman"/>
          <w:color w:val="000000"/>
          <w:sz w:val="24"/>
          <w:szCs w:val="24"/>
          <w:lang w:eastAsia="tr-TR"/>
        </w:rPr>
        <w:t>biyometrik</w:t>
      </w:r>
      <w:proofErr w:type="spellEnd"/>
      <w:r w:rsidRPr="009067D6">
        <w:rPr>
          <w:rFonts w:ascii="Times New Roman" w:hAnsi="Times New Roman"/>
          <w:color w:val="000000"/>
          <w:sz w:val="24"/>
          <w:szCs w:val="24"/>
          <w:lang w:eastAsia="tr-TR"/>
        </w:rPr>
        <w:t xml:space="preserve"> (5cmx</w:t>
      </w:r>
      <w:r w:rsidR="008F3E58" w:rsidRPr="009067D6">
        <w:rPr>
          <w:rFonts w:ascii="Times New Roman" w:hAnsi="Times New Roman"/>
          <w:color w:val="000000"/>
          <w:sz w:val="24"/>
          <w:szCs w:val="24"/>
          <w:lang w:eastAsia="tr-TR"/>
        </w:rPr>
        <w:t>6</w:t>
      </w:r>
      <w:r w:rsidRPr="009067D6">
        <w:rPr>
          <w:rFonts w:ascii="Times New Roman" w:hAnsi="Times New Roman"/>
          <w:color w:val="000000"/>
          <w:sz w:val="24"/>
          <w:szCs w:val="24"/>
          <w:lang w:eastAsia="tr-TR"/>
        </w:rPr>
        <w:t>cm), son 6 ay içerisinde çekilmiş fotoğraf</w:t>
      </w:r>
    </w:p>
    <w:p w:rsidR="00BF2C77" w:rsidRPr="009067D6" w:rsidRDefault="00D43278" w:rsidP="00BF2C77">
      <w:pPr>
        <w:shd w:val="clear" w:color="auto" w:fill="FFFFFF"/>
        <w:jc w:val="both"/>
        <w:rPr>
          <w:rFonts w:ascii="Times New Roman" w:hAnsi="Times New Roman"/>
          <w:color w:val="000000"/>
          <w:sz w:val="24"/>
          <w:szCs w:val="24"/>
          <w:lang w:eastAsia="tr-TR"/>
        </w:rPr>
      </w:pPr>
      <w:r w:rsidRPr="009067D6">
        <w:rPr>
          <w:rFonts w:ascii="Times New Roman" w:hAnsi="Times New Roman"/>
          <w:color w:val="000000"/>
          <w:sz w:val="24"/>
          <w:szCs w:val="24"/>
          <w:lang w:eastAsia="tr-TR"/>
        </w:rPr>
        <w:br/>
      </w:r>
      <w:r w:rsidRPr="009067D6">
        <w:rPr>
          <w:rFonts w:ascii="Times New Roman" w:hAnsi="Times New Roman"/>
          <w:b/>
          <w:bCs/>
          <w:color w:val="000000"/>
          <w:sz w:val="24"/>
          <w:szCs w:val="24"/>
          <w:lang w:eastAsia="tr-TR"/>
        </w:rPr>
        <w:t>3-     </w:t>
      </w:r>
      <w:r w:rsidRPr="009067D6">
        <w:rPr>
          <w:rFonts w:ascii="Times New Roman" w:hAnsi="Times New Roman"/>
          <w:color w:val="000000"/>
          <w:sz w:val="24"/>
          <w:szCs w:val="24"/>
          <w:lang w:eastAsia="tr-TR"/>
        </w:rPr>
        <w:t xml:space="preserve">Başvuru sahibinin Yunanistan’daki şirketinden (işvereninden) şirket antetli kağıdına Başkonsolosluğumuza hitaben hazırlanan, imza ve kaşe </w:t>
      </w:r>
      <w:proofErr w:type="spellStart"/>
      <w:r w:rsidRPr="009067D6">
        <w:rPr>
          <w:rFonts w:ascii="Times New Roman" w:hAnsi="Times New Roman"/>
          <w:color w:val="000000"/>
          <w:sz w:val="24"/>
          <w:szCs w:val="24"/>
          <w:lang w:eastAsia="tr-TR"/>
        </w:rPr>
        <w:t>tatbikli</w:t>
      </w:r>
      <w:proofErr w:type="spellEnd"/>
      <w:r w:rsidRPr="009067D6">
        <w:rPr>
          <w:rFonts w:ascii="Times New Roman" w:hAnsi="Times New Roman"/>
          <w:color w:val="000000"/>
          <w:sz w:val="24"/>
          <w:szCs w:val="24"/>
          <w:lang w:eastAsia="tr-TR"/>
        </w:rPr>
        <w:t xml:space="preserve"> “Vize Talep Yazısı”. (Kabul yazısında başvuru sahibinin adı, soyadı, doğum tarihi, pasaport numarası, mesleği /görev alanı, çalışma süresi ve sigorta/konaklama masraflarının kim tarafından karşılanacağı, montaj veya bakım onarımı yapılacak makine/teçhizatın çeşidi, proje ise proje numarası, proje veya çalışmanın hangi şehir/bölgede gerçekleşeceği </w:t>
      </w:r>
      <w:proofErr w:type="spellStart"/>
      <w:r w:rsidRPr="009067D6">
        <w:rPr>
          <w:rFonts w:ascii="Times New Roman" w:hAnsi="Times New Roman"/>
          <w:color w:val="000000"/>
          <w:sz w:val="24"/>
          <w:szCs w:val="24"/>
          <w:lang w:eastAsia="tr-TR"/>
        </w:rPr>
        <w:t>vb</w:t>
      </w:r>
      <w:proofErr w:type="spellEnd"/>
      <w:r w:rsidRPr="009067D6">
        <w:rPr>
          <w:rFonts w:ascii="Times New Roman" w:hAnsi="Times New Roman"/>
          <w:color w:val="000000"/>
          <w:sz w:val="24"/>
          <w:szCs w:val="24"/>
          <w:lang w:eastAsia="tr-TR"/>
        </w:rPr>
        <w:t xml:space="preserve"> bilgi/ayrıntılar mutlak suretle belirtilmelidir.)</w:t>
      </w:r>
    </w:p>
    <w:p w:rsidR="00BF2C77" w:rsidRPr="009067D6" w:rsidRDefault="00D43278" w:rsidP="00BF2C77">
      <w:pPr>
        <w:shd w:val="clear" w:color="auto" w:fill="FFFFFF"/>
        <w:jc w:val="both"/>
        <w:rPr>
          <w:rFonts w:ascii="Times New Roman" w:hAnsi="Times New Roman"/>
          <w:color w:val="000000"/>
          <w:sz w:val="24"/>
          <w:szCs w:val="24"/>
          <w:lang w:eastAsia="tr-TR"/>
        </w:rPr>
      </w:pPr>
      <w:r w:rsidRPr="009067D6">
        <w:rPr>
          <w:rFonts w:ascii="Times New Roman" w:hAnsi="Times New Roman"/>
          <w:color w:val="000000"/>
          <w:sz w:val="24"/>
          <w:szCs w:val="24"/>
          <w:lang w:eastAsia="tr-TR"/>
        </w:rPr>
        <w:br/>
      </w:r>
      <w:r w:rsidRPr="009067D6">
        <w:rPr>
          <w:rFonts w:ascii="Times New Roman" w:hAnsi="Times New Roman"/>
          <w:b/>
          <w:bCs/>
          <w:color w:val="000000"/>
          <w:sz w:val="24"/>
          <w:szCs w:val="24"/>
          <w:lang w:eastAsia="tr-TR"/>
        </w:rPr>
        <w:t>4-</w:t>
      </w:r>
      <w:r w:rsidRPr="009067D6">
        <w:rPr>
          <w:rFonts w:ascii="Times New Roman" w:hAnsi="Times New Roman"/>
          <w:color w:val="000000"/>
          <w:sz w:val="24"/>
          <w:szCs w:val="24"/>
          <w:lang w:eastAsia="tr-TR"/>
        </w:rPr>
        <w:t xml:space="preserve">     Türkiye’deki ev sahibi şirket tarafından, şirket antetli kağıdına Başkonsolosluğumuza hitaben hazırlanan, imza ve kaşe </w:t>
      </w:r>
      <w:proofErr w:type="spellStart"/>
      <w:r w:rsidRPr="009067D6">
        <w:rPr>
          <w:rFonts w:ascii="Times New Roman" w:hAnsi="Times New Roman"/>
          <w:color w:val="000000"/>
          <w:sz w:val="24"/>
          <w:szCs w:val="24"/>
          <w:lang w:eastAsia="tr-TR"/>
        </w:rPr>
        <w:t>tatbikli</w:t>
      </w:r>
      <w:proofErr w:type="spellEnd"/>
      <w:r w:rsidRPr="009067D6">
        <w:rPr>
          <w:rFonts w:ascii="Times New Roman" w:hAnsi="Times New Roman"/>
          <w:color w:val="000000"/>
          <w:sz w:val="24"/>
          <w:szCs w:val="24"/>
          <w:lang w:eastAsia="tr-TR"/>
        </w:rPr>
        <w:t xml:space="preserve"> “Vize Talep Yazısı”. (Kabul yazısında başvuru sahibinin adı, soyadı, doğum tarihi, pasaport numarası, mesleği /görev alanı, çalışma süresi ve sigorta/konaklama masraflarının kim tarafından karşılanacağı, montaj veya bakım onarımı yapılacak makine/teçhizatın çeşidi, proje ise proje numarası, proje veya çalışmanın hangi şehir/bölgede gerçekleşeceği </w:t>
      </w:r>
      <w:proofErr w:type="spellStart"/>
      <w:r w:rsidRPr="009067D6">
        <w:rPr>
          <w:rFonts w:ascii="Times New Roman" w:hAnsi="Times New Roman"/>
          <w:color w:val="000000"/>
          <w:sz w:val="24"/>
          <w:szCs w:val="24"/>
          <w:lang w:eastAsia="tr-TR"/>
        </w:rPr>
        <w:t>vb</w:t>
      </w:r>
      <w:proofErr w:type="spellEnd"/>
      <w:r w:rsidRPr="009067D6">
        <w:rPr>
          <w:rFonts w:ascii="Times New Roman" w:hAnsi="Times New Roman"/>
          <w:color w:val="000000"/>
          <w:sz w:val="24"/>
          <w:szCs w:val="24"/>
          <w:lang w:eastAsia="tr-TR"/>
        </w:rPr>
        <w:t xml:space="preserve"> bilgi/ayrıntılar mutlak suretle belirtilmelidir.)</w:t>
      </w:r>
    </w:p>
    <w:p w:rsidR="00D43278" w:rsidRPr="009067D6" w:rsidRDefault="00D43278" w:rsidP="00BF2C77">
      <w:pPr>
        <w:shd w:val="clear" w:color="auto" w:fill="FFFFFF"/>
        <w:jc w:val="both"/>
        <w:rPr>
          <w:rFonts w:ascii="Times New Roman" w:hAnsi="Times New Roman"/>
          <w:color w:val="000000"/>
          <w:sz w:val="24"/>
          <w:szCs w:val="24"/>
          <w:lang w:eastAsia="tr-TR"/>
        </w:rPr>
      </w:pPr>
      <w:r w:rsidRPr="009067D6">
        <w:rPr>
          <w:rFonts w:ascii="Times New Roman" w:hAnsi="Times New Roman"/>
          <w:color w:val="000000"/>
          <w:sz w:val="24"/>
          <w:szCs w:val="24"/>
          <w:lang w:eastAsia="tr-TR"/>
        </w:rPr>
        <w:br/>
      </w:r>
      <w:r w:rsidRPr="009067D6">
        <w:rPr>
          <w:rFonts w:ascii="Times New Roman" w:hAnsi="Times New Roman"/>
          <w:b/>
          <w:bCs/>
          <w:color w:val="000000"/>
          <w:sz w:val="24"/>
          <w:szCs w:val="24"/>
          <w:lang w:eastAsia="tr-TR"/>
        </w:rPr>
        <w:t>5-    </w:t>
      </w:r>
      <w:r w:rsidRPr="009067D6">
        <w:rPr>
          <w:rFonts w:ascii="Times New Roman" w:hAnsi="Times New Roman"/>
          <w:color w:val="000000"/>
          <w:sz w:val="24"/>
          <w:szCs w:val="24"/>
          <w:lang w:eastAsia="tr-TR"/>
        </w:rPr>
        <w:t>Vize başvuru formu (ön-kayıt işlemi esnasında, elektronik randevu alma işlemi sonuçlandıktan sonra sistemden çıktısı alınır ve başvuru sahibi tarafından imzalanması şarttır)</w:t>
      </w:r>
    </w:p>
    <w:p w:rsidR="00D43278" w:rsidRPr="009067D6" w:rsidRDefault="00D43278" w:rsidP="00BF2C77">
      <w:pPr>
        <w:shd w:val="clear" w:color="auto" w:fill="FFFFFF"/>
        <w:spacing w:before="100" w:beforeAutospacing="1"/>
        <w:jc w:val="both"/>
        <w:rPr>
          <w:rFonts w:ascii="Times New Roman" w:hAnsi="Times New Roman"/>
          <w:b/>
          <w:bCs/>
          <w:color w:val="000000"/>
          <w:sz w:val="24"/>
          <w:szCs w:val="24"/>
          <w:lang w:eastAsia="tr-TR"/>
        </w:rPr>
      </w:pPr>
      <w:r w:rsidRPr="009067D6">
        <w:rPr>
          <w:rFonts w:ascii="Times New Roman" w:hAnsi="Times New Roman"/>
          <w:b/>
          <w:bCs/>
          <w:color w:val="000000"/>
          <w:sz w:val="24"/>
          <w:szCs w:val="24"/>
          <w:lang w:eastAsia="tr-TR"/>
        </w:rPr>
        <w:t>6-</w:t>
      </w:r>
      <w:r w:rsidRPr="009067D6">
        <w:rPr>
          <w:rFonts w:ascii="Times New Roman" w:hAnsi="Times New Roman"/>
          <w:color w:val="000000"/>
          <w:sz w:val="24"/>
          <w:szCs w:val="24"/>
          <w:lang w:eastAsia="tr-TR"/>
        </w:rPr>
        <w:t xml:space="preserve">    Montaj/bakım-onarım vizesi harcı olarak </w:t>
      </w:r>
      <w:r w:rsidR="009D2231" w:rsidRPr="009067D6">
        <w:rPr>
          <w:rFonts w:ascii="Times New Roman" w:hAnsi="Times New Roman"/>
          <w:color w:val="000000"/>
          <w:sz w:val="24"/>
          <w:szCs w:val="24"/>
          <w:lang w:eastAsia="tr-TR"/>
        </w:rPr>
        <w:t>9</w:t>
      </w:r>
      <w:r w:rsidRPr="009067D6">
        <w:rPr>
          <w:rFonts w:ascii="Times New Roman" w:hAnsi="Times New Roman"/>
          <w:color w:val="000000"/>
          <w:sz w:val="24"/>
          <w:szCs w:val="24"/>
          <w:lang w:eastAsia="tr-TR"/>
        </w:rPr>
        <w:t>0 Euro.</w:t>
      </w:r>
      <w:r w:rsidR="00BD7A88" w:rsidRPr="009067D6">
        <w:rPr>
          <w:rFonts w:ascii="Times New Roman" w:hAnsi="Times New Roman"/>
          <w:color w:val="000000"/>
          <w:sz w:val="24"/>
          <w:szCs w:val="24"/>
          <w:lang w:eastAsia="tr-TR"/>
        </w:rPr>
        <w:t xml:space="preserve"> </w:t>
      </w:r>
      <w:r w:rsidRPr="009067D6">
        <w:rPr>
          <w:rFonts w:ascii="Times New Roman" w:hAnsi="Times New Roman"/>
          <w:color w:val="000000"/>
          <w:sz w:val="24"/>
          <w:szCs w:val="24"/>
          <w:lang w:eastAsia="tr-TR"/>
        </w:rPr>
        <w:t>(Vize harçları 20</w:t>
      </w:r>
      <w:r w:rsidR="008A7734" w:rsidRPr="009067D6">
        <w:rPr>
          <w:rFonts w:ascii="Times New Roman" w:hAnsi="Times New Roman"/>
          <w:color w:val="000000"/>
          <w:sz w:val="24"/>
          <w:szCs w:val="24"/>
          <w:lang w:eastAsia="tr-TR"/>
        </w:rPr>
        <w:t>2</w:t>
      </w:r>
      <w:r w:rsidR="009067D6">
        <w:rPr>
          <w:rFonts w:ascii="Times New Roman" w:hAnsi="Times New Roman"/>
          <w:color w:val="000000"/>
          <w:sz w:val="24"/>
          <w:szCs w:val="24"/>
          <w:lang w:eastAsia="tr-TR"/>
        </w:rPr>
        <w:t>5</w:t>
      </w:r>
      <w:r w:rsidRPr="009067D6">
        <w:rPr>
          <w:rFonts w:ascii="Times New Roman" w:hAnsi="Times New Roman"/>
          <w:color w:val="000000"/>
          <w:sz w:val="24"/>
          <w:szCs w:val="24"/>
          <w:lang w:eastAsia="tr-TR"/>
        </w:rPr>
        <w:t xml:space="preserve"> yılı için geçerli olmakla beraber, başvuru esnasında, müracaat gişesinde nakit tahsil edilmektedir. Başvuru sahibi Yunanistan’da geçerli ikamet izni olan, </w:t>
      </w:r>
      <w:proofErr w:type="spellStart"/>
      <w:r w:rsidRPr="009067D6">
        <w:rPr>
          <w:rFonts w:ascii="Times New Roman" w:hAnsi="Times New Roman"/>
          <w:color w:val="000000"/>
          <w:sz w:val="24"/>
          <w:szCs w:val="24"/>
          <w:lang w:eastAsia="tr-TR"/>
        </w:rPr>
        <w:t>Schengen</w:t>
      </w:r>
      <w:proofErr w:type="spellEnd"/>
      <w:r w:rsidRPr="009067D6">
        <w:rPr>
          <w:rFonts w:ascii="Times New Roman" w:hAnsi="Times New Roman"/>
          <w:color w:val="000000"/>
          <w:sz w:val="24"/>
          <w:szCs w:val="24"/>
          <w:lang w:eastAsia="tr-TR"/>
        </w:rPr>
        <w:t xml:space="preserve"> ülkesi olmayan ülkenin vatandaşı ise vize harcı 1</w:t>
      </w:r>
      <w:r w:rsidR="00076373" w:rsidRPr="009067D6">
        <w:rPr>
          <w:rFonts w:ascii="Times New Roman" w:hAnsi="Times New Roman"/>
          <w:color w:val="000000"/>
          <w:sz w:val="24"/>
          <w:szCs w:val="24"/>
          <w:lang w:eastAsia="tr-TR"/>
        </w:rPr>
        <w:t>80</w:t>
      </w:r>
      <w:r w:rsidRPr="009067D6">
        <w:rPr>
          <w:rFonts w:ascii="Times New Roman" w:hAnsi="Times New Roman"/>
          <w:color w:val="000000"/>
          <w:sz w:val="24"/>
          <w:szCs w:val="24"/>
          <w:lang w:eastAsia="tr-TR"/>
        </w:rPr>
        <w:t xml:space="preserve"> Euro dur.)</w:t>
      </w:r>
    </w:p>
    <w:p w:rsidR="00D43278" w:rsidRPr="009067D6" w:rsidRDefault="00D43278" w:rsidP="00BF2C77">
      <w:pPr>
        <w:shd w:val="clear" w:color="auto" w:fill="FFFFFF"/>
        <w:spacing w:before="100" w:beforeAutospacing="1"/>
        <w:jc w:val="both"/>
        <w:rPr>
          <w:rFonts w:ascii="Times New Roman" w:hAnsi="Times New Roman"/>
          <w:color w:val="000000"/>
          <w:sz w:val="24"/>
          <w:szCs w:val="24"/>
          <w:lang w:eastAsia="tr-TR"/>
        </w:rPr>
      </w:pPr>
      <w:r w:rsidRPr="009067D6">
        <w:rPr>
          <w:rFonts w:ascii="Times New Roman" w:hAnsi="Times New Roman"/>
          <w:b/>
          <w:bCs/>
          <w:color w:val="000000"/>
          <w:sz w:val="24"/>
          <w:szCs w:val="24"/>
          <w:lang w:eastAsia="tr-TR"/>
        </w:rPr>
        <w:t>7-</w:t>
      </w:r>
      <w:r w:rsidRPr="009067D6">
        <w:rPr>
          <w:rFonts w:ascii="Times New Roman" w:hAnsi="Times New Roman"/>
          <w:color w:val="000000"/>
          <w:sz w:val="24"/>
          <w:szCs w:val="24"/>
          <w:lang w:eastAsia="tr-TR"/>
        </w:rPr>
        <w:t>    Seyahat tarihinden en az bir yıl geçerli sağlık sigortası (özel sağlık sigortası olmalıdır ve mutlaka Türkiye’yi de kapsamalıdır-Poliçelerdeki “Avrupa ülkeleri” veya “Akdeniz ü</w:t>
      </w:r>
      <w:r w:rsidR="00591B04" w:rsidRPr="009067D6">
        <w:rPr>
          <w:rFonts w:ascii="Times New Roman" w:hAnsi="Times New Roman"/>
          <w:color w:val="000000"/>
          <w:sz w:val="24"/>
          <w:szCs w:val="24"/>
          <w:lang w:eastAsia="tr-TR"/>
        </w:rPr>
        <w:t>l</w:t>
      </w:r>
      <w:r w:rsidRPr="009067D6">
        <w:rPr>
          <w:rFonts w:ascii="Times New Roman" w:hAnsi="Times New Roman"/>
          <w:color w:val="000000"/>
          <w:sz w:val="24"/>
          <w:szCs w:val="24"/>
          <w:lang w:eastAsia="tr-TR"/>
        </w:rPr>
        <w:t xml:space="preserve">keleri” şeklindeki genel ifadeler kabul edilememektedir. </w:t>
      </w:r>
      <w:r w:rsidR="00275361" w:rsidRPr="009067D6">
        <w:rPr>
          <w:rFonts w:ascii="Times New Roman" w:hAnsi="Times New Roman"/>
          <w:color w:val="000000"/>
          <w:sz w:val="24"/>
          <w:szCs w:val="24"/>
          <w:lang w:eastAsia="tr-TR"/>
        </w:rPr>
        <w:t xml:space="preserve">Sigorta kapsamı, </w:t>
      </w:r>
      <w:r w:rsidRPr="009067D6">
        <w:rPr>
          <w:rFonts w:ascii="Times New Roman" w:hAnsi="Times New Roman"/>
          <w:color w:val="000000"/>
          <w:sz w:val="24"/>
          <w:szCs w:val="24"/>
          <w:lang w:eastAsia="tr-TR"/>
        </w:rPr>
        <w:t>sigortalanacak her bir kişi için min. 30.000 Avro</w:t>
      </w:r>
      <w:r w:rsidR="00275361" w:rsidRPr="009067D6">
        <w:rPr>
          <w:rFonts w:ascii="Times New Roman" w:hAnsi="Times New Roman"/>
          <w:color w:val="000000"/>
          <w:sz w:val="24"/>
          <w:szCs w:val="24"/>
          <w:lang w:eastAsia="tr-TR"/>
        </w:rPr>
        <w:t xml:space="preserve"> </w:t>
      </w:r>
      <w:proofErr w:type="gramStart"/>
      <w:r w:rsidR="00275361" w:rsidRPr="009067D6">
        <w:rPr>
          <w:rFonts w:ascii="Times New Roman" w:hAnsi="Times New Roman"/>
          <w:color w:val="000000"/>
          <w:sz w:val="24"/>
          <w:szCs w:val="24"/>
          <w:lang w:eastAsia="tr-TR"/>
        </w:rPr>
        <w:t>olmalıdır</w:t>
      </w:r>
      <w:r w:rsidRPr="009067D6">
        <w:rPr>
          <w:rFonts w:ascii="Times New Roman" w:hAnsi="Times New Roman"/>
          <w:color w:val="000000"/>
          <w:sz w:val="24"/>
          <w:szCs w:val="24"/>
          <w:lang w:eastAsia="tr-TR"/>
        </w:rPr>
        <w:t xml:space="preserve"> )</w:t>
      </w:r>
      <w:proofErr w:type="gramEnd"/>
    </w:p>
    <w:p w:rsidR="00D43278" w:rsidRPr="009067D6" w:rsidRDefault="00D43278" w:rsidP="00BF2C77">
      <w:pPr>
        <w:shd w:val="clear" w:color="auto" w:fill="FFFFFF"/>
        <w:spacing w:before="100" w:beforeAutospacing="1"/>
        <w:jc w:val="both"/>
        <w:rPr>
          <w:rFonts w:ascii="Times New Roman" w:hAnsi="Times New Roman"/>
          <w:color w:val="000000"/>
          <w:sz w:val="24"/>
          <w:szCs w:val="24"/>
          <w:lang w:eastAsia="tr-TR"/>
        </w:rPr>
      </w:pPr>
      <w:r w:rsidRPr="009067D6">
        <w:rPr>
          <w:rFonts w:ascii="Times New Roman" w:hAnsi="Times New Roman"/>
          <w:b/>
          <w:bCs/>
          <w:color w:val="000000"/>
          <w:sz w:val="24"/>
          <w:szCs w:val="24"/>
          <w:lang w:eastAsia="tr-TR"/>
        </w:rPr>
        <w:lastRenderedPageBreak/>
        <w:t xml:space="preserve">NOT: </w:t>
      </w:r>
      <w:r w:rsidRPr="009067D6">
        <w:rPr>
          <w:rFonts w:ascii="Times New Roman" w:hAnsi="Times New Roman"/>
          <w:color w:val="000000"/>
          <w:sz w:val="24"/>
          <w:szCs w:val="24"/>
          <w:lang w:eastAsia="tr-TR"/>
        </w:rPr>
        <w:t>Montaj vizeleri 365 geçerlilik süreli, toplam 90 gün kalış süreli ve müteaddit (</w:t>
      </w:r>
      <w:proofErr w:type="spellStart"/>
      <w:r w:rsidRPr="009067D6">
        <w:rPr>
          <w:rFonts w:ascii="Times New Roman" w:hAnsi="Times New Roman"/>
          <w:color w:val="000000"/>
          <w:sz w:val="24"/>
          <w:szCs w:val="24"/>
          <w:lang w:eastAsia="tr-TR"/>
        </w:rPr>
        <w:t>multiple</w:t>
      </w:r>
      <w:proofErr w:type="spellEnd"/>
      <w:r w:rsidRPr="009067D6">
        <w:rPr>
          <w:rFonts w:ascii="Times New Roman" w:hAnsi="Times New Roman"/>
          <w:color w:val="000000"/>
          <w:sz w:val="24"/>
          <w:szCs w:val="24"/>
          <w:lang w:eastAsia="tr-TR"/>
        </w:rPr>
        <w:t xml:space="preserve">) şekilde verilir. Montaj vizeleri aynı kişiye, aynı takvim yılı (veriliş tarihi esas alınır) içerisinde </w:t>
      </w:r>
      <w:r w:rsidRPr="009067D6">
        <w:rPr>
          <w:rFonts w:ascii="Times New Roman" w:hAnsi="Times New Roman"/>
          <w:b/>
          <w:bCs/>
          <w:color w:val="000000"/>
          <w:sz w:val="24"/>
          <w:szCs w:val="24"/>
          <w:lang w:eastAsia="tr-TR"/>
        </w:rPr>
        <w:t>sadece 1 kez</w:t>
      </w:r>
      <w:r w:rsidRPr="009067D6">
        <w:rPr>
          <w:rFonts w:ascii="Times New Roman" w:hAnsi="Times New Roman"/>
          <w:color w:val="000000"/>
          <w:sz w:val="24"/>
          <w:szCs w:val="24"/>
          <w:lang w:eastAsia="tr-TR"/>
        </w:rPr>
        <w:t xml:space="preserve"> verilebilmektedir. </w:t>
      </w:r>
    </w:p>
    <w:p w:rsidR="002557EE" w:rsidRPr="009067D6" w:rsidRDefault="002557EE">
      <w:pPr>
        <w:rPr>
          <w:rFonts w:ascii="Times New Roman" w:hAnsi="Times New Roman"/>
        </w:rPr>
      </w:pPr>
      <w:bookmarkStart w:id="0" w:name="_GoBack"/>
      <w:bookmarkEnd w:id="0"/>
    </w:p>
    <w:sectPr w:rsidR="002557EE" w:rsidRPr="009067D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F21" w:rsidRDefault="00083F21" w:rsidP="00083F21">
      <w:r>
        <w:separator/>
      </w:r>
    </w:p>
  </w:endnote>
  <w:endnote w:type="continuationSeparator" w:id="0">
    <w:p w:rsidR="00083F21" w:rsidRDefault="00083F21" w:rsidP="0008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083F21" w:rsidRPr="00554080" w:rsidTr="00246F98">
      <w:trPr>
        <w:trHeight w:val="344"/>
      </w:trPr>
      <w:tc>
        <w:tcPr>
          <w:tcW w:w="500" w:type="pct"/>
          <w:tcBorders>
            <w:top w:val="single" w:sz="4" w:space="0" w:color="943634"/>
          </w:tcBorders>
          <w:shd w:val="clear" w:color="auto" w:fill="943634"/>
        </w:tcPr>
        <w:p w:rsidR="00083F21" w:rsidRPr="00554080" w:rsidRDefault="00083F21" w:rsidP="00083F21">
          <w:pPr>
            <w:pStyle w:val="Footer"/>
            <w:jc w:val="right"/>
            <w:rPr>
              <w:b/>
              <w:bCs/>
              <w:color w:val="FFFFFF"/>
            </w:rPr>
          </w:pPr>
          <w:r w:rsidRPr="00554080">
            <w:fldChar w:fldCharType="begin"/>
          </w:r>
          <w:r w:rsidRPr="00554080">
            <w:instrText>PAGE   \* MERGEFORMAT</w:instrText>
          </w:r>
          <w:r w:rsidRPr="00554080">
            <w:fldChar w:fldCharType="separate"/>
          </w:r>
          <w:r w:rsidRPr="00EC3CD0">
            <w:rPr>
              <w:noProof/>
              <w:color w:val="FFFFFF"/>
            </w:rPr>
            <w:t>1</w:t>
          </w:r>
          <w:r w:rsidRPr="00554080">
            <w:rPr>
              <w:color w:val="FFFFFF"/>
            </w:rPr>
            <w:fldChar w:fldCharType="end"/>
          </w:r>
        </w:p>
      </w:tc>
      <w:tc>
        <w:tcPr>
          <w:tcW w:w="4500" w:type="pct"/>
          <w:tcBorders>
            <w:top w:val="single" w:sz="4" w:space="0" w:color="auto"/>
          </w:tcBorders>
        </w:tcPr>
        <w:p w:rsidR="00083F21" w:rsidRPr="00554080" w:rsidRDefault="00083F21" w:rsidP="00083F21">
          <w:pPr>
            <w:pStyle w:val="Footer"/>
            <w:rPr>
              <w:rFonts w:ascii="Bookman Old Style" w:hAnsi="Bookman Old Style"/>
            </w:rPr>
          </w:pPr>
        </w:p>
      </w:tc>
    </w:tr>
  </w:tbl>
  <w:p w:rsidR="00083F21" w:rsidRDefault="00083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F21" w:rsidRDefault="00083F21" w:rsidP="00083F21">
      <w:r>
        <w:separator/>
      </w:r>
    </w:p>
  </w:footnote>
  <w:footnote w:type="continuationSeparator" w:id="0">
    <w:p w:rsidR="00083F21" w:rsidRDefault="00083F21" w:rsidP="0008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318"/>
      <w:gridCol w:w="2708"/>
    </w:tblGrid>
    <w:tr w:rsidR="00083F21" w:rsidRPr="00083F21" w:rsidTr="00246F98">
      <w:tc>
        <w:tcPr>
          <w:tcW w:w="3500" w:type="pct"/>
          <w:tcBorders>
            <w:bottom w:val="single" w:sz="4" w:space="0" w:color="auto"/>
          </w:tcBorders>
          <w:vAlign w:val="bottom"/>
        </w:tcPr>
        <w:p w:rsidR="00083F21" w:rsidRPr="00083F21" w:rsidRDefault="00083F21" w:rsidP="00083F21">
          <w:pPr>
            <w:jc w:val="center"/>
            <w:rPr>
              <w:rFonts w:ascii="Times New Roman" w:eastAsia="Times New Roman" w:hAnsi="Times New Roman"/>
              <w:b/>
              <w:bCs/>
              <w:sz w:val="24"/>
              <w:szCs w:val="20"/>
            </w:rPr>
          </w:pPr>
          <w:r w:rsidRPr="00083F21">
            <w:rPr>
              <w:rFonts w:ascii="Times New Roman" w:eastAsia="Times New Roman" w:hAnsi="Times New Roman"/>
              <w:b/>
              <w:bCs/>
              <w:sz w:val="24"/>
              <w:szCs w:val="20"/>
            </w:rPr>
            <w:t>T.C. ATİNA-PİRE BAŞKONSOLOSLUĞU</w:t>
          </w:r>
        </w:p>
      </w:tc>
      <w:tc>
        <w:tcPr>
          <w:tcW w:w="1500" w:type="pct"/>
          <w:tcBorders>
            <w:bottom w:val="single" w:sz="4" w:space="0" w:color="943634"/>
          </w:tcBorders>
          <w:shd w:val="clear" w:color="auto" w:fill="943634"/>
          <w:vAlign w:val="bottom"/>
        </w:tcPr>
        <w:p w:rsidR="00083F21" w:rsidRPr="00083F21" w:rsidRDefault="00083F21" w:rsidP="00083F21">
          <w:pPr>
            <w:tabs>
              <w:tab w:val="center" w:pos="4536"/>
              <w:tab w:val="right" w:pos="9072"/>
            </w:tabs>
            <w:rPr>
              <w:rFonts w:asciiTheme="minorHAnsi" w:hAnsiTheme="minorHAnsi" w:cstheme="minorBidi"/>
              <w:color w:val="FFFFFF"/>
            </w:rPr>
          </w:pPr>
          <w:r w:rsidRPr="00083F21">
            <w:rPr>
              <w:rFonts w:ascii="Garamond" w:hAnsi="Garamond" w:cstheme="minorBidi"/>
              <w:color w:val="FFFFFF"/>
            </w:rPr>
            <w:t>202</w:t>
          </w:r>
          <w:r w:rsidR="009D2231">
            <w:rPr>
              <w:rFonts w:ascii="Garamond" w:hAnsi="Garamond" w:cstheme="minorBidi"/>
              <w:color w:val="FFFFFF"/>
            </w:rPr>
            <w:t>5</w:t>
          </w:r>
        </w:p>
      </w:tc>
    </w:tr>
  </w:tbl>
  <w:p w:rsidR="00083F21" w:rsidRDefault="00083F21">
    <w:pPr>
      <w:pStyle w:val="Header"/>
    </w:pPr>
  </w:p>
  <w:p w:rsidR="00083F21" w:rsidRDefault="00083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278"/>
    <w:rsid w:val="00002FA9"/>
    <w:rsid w:val="00076373"/>
    <w:rsid w:val="00083F21"/>
    <w:rsid w:val="002557EE"/>
    <w:rsid w:val="00275361"/>
    <w:rsid w:val="0043796E"/>
    <w:rsid w:val="00591B04"/>
    <w:rsid w:val="008A7734"/>
    <w:rsid w:val="008F3E58"/>
    <w:rsid w:val="009067D6"/>
    <w:rsid w:val="009D2231"/>
    <w:rsid w:val="00BD7A88"/>
    <w:rsid w:val="00BF2C77"/>
    <w:rsid w:val="00D43278"/>
    <w:rsid w:val="00E13E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38AF0-F259-4ABE-A660-6BF4FC10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2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3278"/>
    <w:rPr>
      <w:color w:val="0563C1"/>
      <w:u w:val="single"/>
    </w:rPr>
  </w:style>
  <w:style w:type="paragraph" w:styleId="Header">
    <w:name w:val="header"/>
    <w:basedOn w:val="Normal"/>
    <w:link w:val="HeaderChar"/>
    <w:uiPriority w:val="99"/>
    <w:unhideWhenUsed/>
    <w:rsid w:val="00083F21"/>
    <w:pPr>
      <w:tabs>
        <w:tab w:val="center" w:pos="4536"/>
        <w:tab w:val="right" w:pos="9072"/>
      </w:tabs>
    </w:pPr>
  </w:style>
  <w:style w:type="character" w:customStyle="1" w:styleId="HeaderChar">
    <w:name w:val="Header Char"/>
    <w:basedOn w:val="DefaultParagraphFont"/>
    <w:link w:val="Header"/>
    <w:uiPriority w:val="99"/>
    <w:rsid w:val="00083F21"/>
    <w:rPr>
      <w:rFonts w:ascii="Calibri" w:hAnsi="Calibri" w:cs="Times New Roman"/>
    </w:rPr>
  </w:style>
  <w:style w:type="paragraph" w:styleId="Footer">
    <w:name w:val="footer"/>
    <w:basedOn w:val="Normal"/>
    <w:link w:val="FooterChar"/>
    <w:uiPriority w:val="99"/>
    <w:unhideWhenUsed/>
    <w:rsid w:val="00083F21"/>
    <w:pPr>
      <w:tabs>
        <w:tab w:val="center" w:pos="4536"/>
        <w:tab w:val="right" w:pos="9072"/>
      </w:tabs>
    </w:pPr>
  </w:style>
  <w:style w:type="character" w:customStyle="1" w:styleId="FooterChar">
    <w:name w:val="Footer Char"/>
    <w:basedOn w:val="DefaultParagraphFont"/>
    <w:link w:val="Footer"/>
    <w:uiPriority w:val="99"/>
    <w:rsid w:val="00083F2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08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sa.gov.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Persefoni Manolidis İsabaloğlu</dc:creator>
  <cp:keywords/>
  <dc:description/>
  <cp:lastModifiedBy>İrfan Çangır</cp:lastModifiedBy>
  <cp:revision>13</cp:revision>
  <cp:lastPrinted>2021-10-06T11:15:00Z</cp:lastPrinted>
  <dcterms:created xsi:type="dcterms:W3CDTF">2019-02-20T09:07:00Z</dcterms:created>
  <dcterms:modified xsi:type="dcterms:W3CDTF">2025-06-16T13:39:00Z</dcterms:modified>
</cp:coreProperties>
</file>