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418" w:rsidRDefault="00625418" w:rsidP="00625418">
      <w:pPr>
        <w:spacing w:after="0" w:line="240" w:lineRule="atLeast"/>
        <w:ind w:left="283"/>
        <w:contextualSpacing/>
        <w:jc w:val="both"/>
        <w:rPr>
          <w:rFonts w:ascii="Arial" w:hAnsi="Arial" w:cs="Arial"/>
          <w:sz w:val="24"/>
          <w:szCs w:val="24"/>
          <w:lang w:eastAsia="de-DE"/>
        </w:rPr>
      </w:pPr>
    </w:p>
    <w:p w:rsidR="00625418" w:rsidRDefault="00625418" w:rsidP="00625418">
      <w:pPr>
        <w:spacing w:after="0" w:line="240" w:lineRule="atLeast"/>
        <w:ind w:left="283"/>
        <w:contextualSpacing/>
        <w:jc w:val="both"/>
        <w:rPr>
          <w:rFonts w:ascii="Arial" w:hAnsi="Arial" w:cs="Arial"/>
          <w:sz w:val="24"/>
          <w:szCs w:val="24"/>
          <w:lang w:eastAsia="de-DE"/>
        </w:rPr>
      </w:pPr>
    </w:p>
    <w:p w:rsidR="00625418" w:rsidRDefault="00625418" w:rsidP="00625418">
      <w:pPr>
        <w:spacing w:after="0" w:line="240" w:lineRule="atLeast"/>
        <w:ind w:left="283"/>
        <w:contextualSpacing/>
        <w:jc w:val="both"/>
        <w:rPr>
          <w:rFonts w:ascii="Arial" w:hAnsi="Arial" w:cs="Arial"/>
          <w:sz w:val="24"/>
          <w:szCs w:val="24"/>
          <w:lang w:eastAsia="de-DE"/>
        </w:rPr>
      </w:pPr>
    </w:p>
    <w:p w:rsidR="00625418" w:rsidRPr="006D682A" w:rsidRDefault="00307916" w:rsidP="00307916">
      <w:pPr>
        <w:spacing w:after="0" w:line="240" w:lineRule="atLeast"/>
        <w:ind w:left="283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de-DE"/>
        </w:rPr>
      </w:pPr>
      <w:r w:rsidRPr="006D682A">
        <w:rPr>
          <w:rFonts w:ascii="Times New Roman" w:hAnsi="Times New Roman" w:cs="Times New Roman"/>
          <w:b/>
          <w:sz w:val="24"/>
          <w:szCs w:val="24"/>
          <w:lang w:eastAsia="de-DE"/>
        </w:rPr>
        <w:t>İMZA TASDİK İŞLEMLERİ</w:t>
      </w:r>
    </w:p>
    <w:p w:rsidR="00625418" w:rsidRPr="006D682A" w:rsidRDefault="00625418" w:rsidP="00625418">
      <w:pPr>
        <w:spacing w:after="0" w:line="240" w:lineRule="atLeast"/>
        <w:ind w:left="283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de-DE"/>
        </w:rPr>
      </w:pPr>
    </w:p>
    <w:p w:rsidR="001F5477" w:rsidRPr="006D682A" w:rsidRDefault="00093D9D" w:rsidP="003079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de-DE"/>
        </w:rPr>
      </w:pPr>
      <w:r w:rsidRPr="006D682A">
        <w:rPr>
          <w:rFonts w:ascii="Times New Roman" w:hAnsi="Times New Roman" w:cs="Times New Roman"/>
          <w:sz w:val="24"/>
          <w:szCs w:val="24"/>
          <w:lang w:eastAsia="de-DE"/>
        </w:rPr>
        <w:t xml:space="preserve">Türkiye’de resmi makamlara sunulacak mahkeme </w:t>
      </w:r>
      <w:r w:rsidR="00D46919" w:rsidRPr="006D682A">
        <w:rPr>
          <w:rFonts w:ascii="Times New Roman" w:hAnsi="Times New Roman" w:cs="Times New Roman"/>
          <w:sz w:val="24"/>
          <w:szCs w:val="24"/>
          <w:lang w:eastAsia="de-DE"/>
        </w:rPr>
        <w:t>kararları ve noter evrakı için B</w:t>
      </w:r>
      <w:r w:rsidRPr="006D682A">
        <w:rPr>
          <w:rFonts w:ascii="Times New Roman" w:hAnsi="Times New Roman" w:cs="Times New Roman"/>
          <w:sz w:val="24"/>
          <w:szCs w:val="24"/>
          <w:lang w:eastAsia="de-DE"/>
        </w:rPr>
        <w:t>idayet mahkemelerin</w:t>
      </w:r>
      <w:r w:rsidR="006D682A">
        <w:rPr>
          <w:rFonts w:ascii="Times New Roman" w:hAnsi="Times New Roman" w:cs="Times New Roman"/>
          <w:sz w:val="24"/>
          <w:szCs w:val="24"/>
          <w:lang w:eastAsia="de-DE"/>
        </w:rPr>
        <w:t>d</w:t>
      </w:r>
      <w:r w:rsidRPr="006D682A">
        <w:rPr>
          <w:rFonts w:ascii="Times New Roman" w:hAnsi="Times New Roman" w:cs="Times New Roman"/>
          <w:sz w:val="24"/>
          <w:szCs w:val="24"/>
          <w:lang w:eastAsia="de-DE"/>
        </w:rPr>
        <w:t>e</w:t>
      </w:r>
      <w:r w:rsidR="006D682A">
        <w:rPr>
          <w:rFonts w:ascii="Times New Roman" w:hAnsi="Times New Roman" w:cs="Times New Roman"/>
          <w:sz w:val="24"/>
          <w:szCs w:val="24"/>
          <w:lang w:eastAsia="de-DE"/>
        </w:rPr>
        <w:t>n</w:t>
      </w:r>
      <w:r w:rsidRPr="006D682A">
        <w:rPr>
          <w:rFonts w:ascii="Times New Roman" w:hAnsi="Times New Roman" w:cs="Times New Roman"/>
          <w:sz w:val="24"/>
          <w:szCs w:val="24"/>
          <w:lang w:eastAsia="de-DE"/>
        </w:rPr>
        <w:t xml:space="preserve"> (</w:t>
      </w:r>
      <w:proofErr w:type="spellStart"/>
      <w:r w:rsidRPr="006D682A">
        <w:rPr>
          <w:rFonts w:ascii="Times New Roman" w:hAnsi="Times New Roman" w:cs="Times New Roman"/>
          <w:sz w:val="24"/>
          <w:szCs w:val="24"/>
          <w:lang w:eastAsia="de-DE"/>
        </w:rPr>
        <w:t>Protodikio</w:t>
      </w:r>
      <w:proofErr w:type="spellEnd"/>
      <w:r w:rsidRPr="006D682A">
        <w:rPr>
          <w:rFonts w:ascii="Times New Roman" w:hAnsi="Times New Roman" w:cs="Times New Roman"/>
          <w:sz w:val="24"/>
          <w:szCs w:val="24"/>
          <w:lang w:eastAsia="de-DE"/>
        </w:rPr>
        <w:t xml:space="preserve">) </w:t>
      </w:r>
      <w:proofErr w:type="spellStart"/>
      <w:r w:rsidRPr="006D682A">
        <w:rPr>
          <w:rFonts w:ascii="Times New Roman" w:hAnsi="Times New Roman" w:cs="Times New Roman"/>
          <w:sz w:val="24"/>
          <w:szCs w:val="24"/>
          <w:lang w:eastAsia="de-DE"/>
        </w:rPr>
        <w:t>Apostil</w:t>
      </w:r>
      <w:proofErr w:type="spellEnd"/>
      <w:r w:rsidRPr="006D682A">
        <w:rPr>
          <w:rFonts w:ascii="Times New Roman" w:hAnsi="Times New Roman" w:cs="Times New Roman"/>
          <w:sz w:val="24"/>
          <w:szCs w:val="24"/>
          <w:lang w:eastAsia="de-DE"/>
        </w:rPr>
        <w:t xml:space="preserve"> şerhi alınması gerekmektedir. </w:t>
      </w:r>
    </w:p>
    <w:p w:rsidR="00307916" w:rsidRPr="006D682A" w:rsidRDefault="00307916" w:rsidP="003079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de-DE"/>
        </w:rPr>
      </w:pPr>
    </w:p>
    <w:p w:rsidR="001F5477" w:rsidRPr="006D682A" w:rsidRDefault="001F5477" w:rsidP="003079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de-DE"/>
        </w:rPr>
      </w:pPr>
      <w:r w:rsidRPr="006D682A">
        <w:rPr>
          <w:rFonts w:ascii="Times New Roman" w:hAnsi="Times New Roman" w:cs="Times New Roman"/>
          <w:sz w:val="24"/>
          <w:szCs w:val="24"/>
          <w:lang w:eastAsia="de-DE"/>
        </w:rPr>
        <w:t>İdari belgeler</w:t>
      </w:r>
      <w:r w:rsidR="00D46919" w:rsidRPr="006D682A">
        <w:rPr>
          <w:rFonts w:ascii="Times New Roman" w:hAnsi="Times New Roman" w:cs="Times New Roman"/>
          <w:sz w:val="24"/>
          <w:szCs w:val="24"/>
          <w:lang w:eastAsia="de-DE"/>
        </w:rPr>
        <w:t xml:space="preserve"> için</w:t>
      </w:r>
      <w:r w:rsidRPr="006D682A">
        <w:rPr>
          <w:rFonts w:ascii="Times New Roman" w:hAnsi="Times New Roman" w:cs="Times New Roman"/>
          <w:sz w:val="24"/>
          <w:szCs w:val="24"/>
          <w:lang w:eastAsia="de-DE"/>
        </w:rPr>
        <w:t xml:space="preserve"> (okul diplomaları, öğrenci belgeleri, ölüm, doğum, evlilik kayıt örnekleri) </w:t>
      </w:r>
      <w:proofErr w:type="spellStart"/>
      <w:r w:rsidR="00B250AB" w:rsidRPr="006D682A">
        <w:rPr>
          <w:rFonts w:ascii="Times New Roman" w:hAnsi="Times New Roman" w:cs="Times New Roman"/>
          <w:sz w:val="24"/>
          <w:szCs w:val="24"/>
          <w:lang w:eastAsia="de-DE"/>
        </w:rPr>
        <w:t>Apostil</w:t>
      </w:r>
      <w:proofErr w:type="spellEnd"/>
      <w:r w:rsidR="00B250AB" w:rsidRPr="006D682A">
        <w:rPr>
          <w:rFonts w:ascii="Times New Roman" w:hAnsi="Times New Roman" w:cs="Times New Roman"/>
          <w:sz w:val="24"/>
          <w:szCs w:val="24"/>
          <w:lang w:eastAsia="de-DE"/>
        </w:rPr>
        <w:t xml:space="preserve"> kaşesi Bölgesel Müdürlüklerden</w:t>
      </w:r>
      <w:r w:rsidR="00307916" w:rsidRPr="006D682A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="00B250AB" w:rsidRPr="006D682A">
        <w:rPr>
          <w:rFonts w:ascii="Times New Roman" w:hAnsi="Times New Roman" w:cs="Times New Roman"/>
          <w:sz w:val="24"/>
          <w:szCs w:val="24"/>
          <w:lang w:eastAsia="de-DE"/>
        </w:rPr>
        <w:t>(</w:t>
      </w:r>
      <w:proofErr w:type="spellStart"/>
      <w:r w:rsidR="00B250AB" w:rsidRPr="006D682A">
        <w:rPr>
          <w:rFonts w:ascii="Times New Roman" w:hAnsi="Times New Roman" w:cs="Times New Roman"/>
          <w:sz w:val="24"/>
          <w:szCs w:val="24"/>
          <w:lang w:eastAsia="de-DE"/>
        </w:rPr>
        <w:t>Perifereia</w:t>
      </w:r>
      <w:proofErr w:type="spellEnd"/>
      <w:r w:rsidR="00B250AB" w:rsidRPr="006D682A">
        <w:rPr>
          <w:rFonts w:ascii="Times New Roman" w:hAnsi="Times New Roman" w:cs="Times New Roman"/>
          <w:sz w:val="24"/>
          <w:szCs w:val="24"/>
          <w:lang w:eastAsia="de-DE"/>
        </w:rPr>
        <w:t>) alınmaktadır.</w:t>
      </w:r>
    </w:p>
    <w:p w:rsidR="00307916" w:rsidRPr="006D682A" w:rsidRDefault="00307916" w:rsidP="003079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de-DE"/>
        </w:rPr>
      </w:pPr>
    </w:p>
    <w:p w:rsidR="007D49FA" w:rsidRPr="006D682A" w:rsidRDefault="007D49FA" w:rsidP="003079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de-DE"/>
        </w:rPr>
      </w:pPr>
      <w:r w:rsidRPr="006D682A">
        <w:rPr>
          <w:rFonts w:ascii="Times New Roman" w:hAnsi="Times New Roman" w:cs="Times New Roman"/>
          <w:sz w:val="24"/>
          <w:szCs w:val="24"/>
          <w:lang w:eastAsia="de-DE"/>
        </w:rPr>
        <w:t>Ticaret ve Gümr</w:t>
      </w:r>
      <w:r w:rsidR="00C16CD6" w:rsidRPr="006D682A">
        <w:rPr>
          <w:rFonts w:ascii="Times New Roman" w:hAnsi="Times New Roman" w:cs="Times New Roman"/>
          <w:sz w:val="24"/>
          <w:szCs w:val="24"/>
          <w:lang w:eastAsia="de-DE"/>
        </w:rPr>
        <w:t>ük işlemleriyle doğrudan</w:t>
      </w:r>
      <w:r w:rsidRPr="006D682A">
        <w:rPr>
          <w:rFonts w:ascii="Times New Roman" w:hAnsi="Times New Roman" w:cs="Times New Roman"/>
          <w:sz w:val="24"/>
          <w:szCs w:val="24"/>
          <w:lang w:eastAsia="de-DE"/>
        </w:rPr>
        <w:t xml:space="preserve"> ilgili olan belgelere </w:t>
      </w:r>
      <w:proofErr w:type="spellStart"/>
      <w:r w:rsidRPr="006D682A">
        <w:rPr>
          <w:rFonts w:ascii="Times New Roman" w:hAnsi="Times New Roman" w:cs="Times New Roman"/>
          <w:sz w:val="24"/>
          <w:szCs w:val="24"/>
          <w:lang w:eastAsia="de-DE"/>
        </w:rPr>
        <w:t>Apostil</w:t>
      </w:r>
      <w:proofErr w:type="spellEnd"/>
      <w:r w:rsidRPr="006D682A">
        <w:rPr>
          <w:rFonts w:ascii="Times New Roman" w:hAnsi="Times New Roman" w:cs="Times New Roman"/>
          <w:sz w:val="24"/>
          <w:szCs w:val="24"/>
          <w:lang w:eastAsia="de-DE"/>
        </w:rPr>
        <w:t xml:space="preserve"> şerhi uygulanmadığından, tanzim eden şirketin kayıtlı bulunduğu Ticaret veya Sanayi Odası</w:t>
      </w:r>
      <w:r w:rsidR="006D682A">
        <w:rPr>
          <w:rFonts w:ascii="Times New Roman" w:hAnsi="Times New Roman" w:cs="Times New Roman"/>
          <w:sz w:val="24"/>
          <w:szCs w:val="24"/>
          <w:lang w:eastAsia="de-DE"/>
        </w:rPr>
        <w:t>ndan</w:t>
      </w:r>
      <w:r w:rsidRPr="006D682A">
        <w:rPr>
          <w:rFonts w:ascii="Times New Roman" w:hAnsi="Times New Roman" w:cs="Times New Roman"/>
          <w:sz w:val="24"/>
          <w:szCs w:val="24"/>
          <w:lang w:eastAsia="de-DE"/>
        </w:rPr>
        <w:t xml:space="preserve"> (</w:t>
      </w:r>
      <w:proofErr w:type="spellStart"/>
      <w:r w:rsidRPr="006D682A">
        <w:rPr>
          <w:rFonts w:ascii="Times New Roman" w:hAnsi="Times New Roman" w:cs="Times New Roman"/>
          <w:sz w:val="24"/>
          <w:szCs w:val="24"/>
          <w:lang w:eastAsia="de-DE"/>
        </w:rPr>
        <w:t>Emboriko</w:t>
      </w:r>
      <w:proofErr w:type="spellEnd"/>
      <w:r w:rsidRPr="006D682A">
        <w:rPr>
          <w:rFonts w:ascii="Times New Roman" w:hAnsi="Times New Roman" w:cs="Times New Roman"/>
          <w:sz w:val="24"/>
          <w:szCs w:val="24"/>
          <w:lang w:eastAsia="de-DE"/>
        </w:rPr>
        <w:t xml:space="preserve"> veya </w:t>
      </w:r>
      <w:proofErr w:type="spellStart"/>
      <w:r w:rsidRPr="006D682A">
        <w:rPr>
          <w:rFonts w:ascii="Times New Roman" w:hAnsi="Times New Roman" w:cs="Times New Roman"/>
          <w:sz w:val="24"/>
          <w:szCs w:val="24"/>
          <w:lang w:eastAsia="de-DE"/>
        </w:rPr>
        <w:t>Viotehniko</w:t>
      </w:r>
      <w:proofErr w:type="spellEnd"/>
      <w:r w:rsidRPr="006D682A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="00307916" w:rsidRPr="006D682A">
        <w:rPr>
          <w:rFonts w:ascii="Times New Roman" w:hAnsi="Times New Roman" w:cs="Times New Roman"/>
          <w:sz w:val="24"/>
          <w:szCs w:val="24"/>
          <w:lang w:eastAsia="de-DE"/>
        </w:rPr>
        <w:t>Epimelitirio</w:t>
      </w:r>
      <w:proofErr w:type="spellEnd"/>
      <w:r w:rsidR="00307916" w:rsidRPr="006D682A">
        <w:rPr>
          <w:rFonts w:ascii="Times New Roman" w:hAnsi="Times New Roman" w:cs="Times New Roman"/>
          <w:sz w:val="24"/>
          <w:szCs w:val="24"/>
          <w:lang w:eastAsia="de-DE"/>
        </w:rPr>
        <w:t xml:space="preserve">) onay alınması </w:t>
      </w:r>
      <w:r w:rsidRPr="006D682A">
        <w:rPr>
          <w:rFonts w:ascii="Times New Roman" w:hAnsi="Times New Roman" w:cs="Times New Roman"/>
          <w:sz w:val="24"/>
          <w:szCs w:val="24"/>
          <w:lang w:eastAsia="de-DE"/>
        </w:rPr>
        <w:t>gerekmektedir.</w:t>
      </w:r>
    </w:p>
    <w:p w:rsidR="00307916" w:rsidRPr="006D682A" w:rsidRDefault="00307916" w:rsidP="003079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de-DE"/>
        </w:rPr>
      </w:pPr>
    </w:p>
    <w:p w:rsidR="00776D87" w:rsidRPr="00776D87" w:rsidRDefault="00776D87" w:rsidP="00776D8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de-DE"/>
        </w:rPr>
      </w:pPr>
      <w:r w:rsidRPr="00776D87">
        <w:rPr>
          <w:rFonts w:ascii="Times New Roman" w:hAnsi="Times New Roman" w:cs="Times New Roman"/>
          <w:sz w:val="24"/>
          <w:szCs w:val="24"/>
          <w:lang w:eastAsia="de-DE"/>
        </w:rPr>
        <w:t>Evrakın tercümesi Başkonsolosluğumuzun yeminli tercümanları tarafından yapıldığı takdirde, yeminli tercümanların imzası, metne şamil olmamak üzere Başkonsolosluğumuzca tasdik edilir.</w:t>
      </w:r>
    </w:p>
    <w:p w:rsidR="00B250AB" w:rsidRPr="006D682A" w:rsidRDefault="00B250AB" w:rsidP="00625418">
      <w:pPr>
        <w:spacing w:after="0" w:line="240" w:lineRule="atLeast"/>
        <w:ind w:left="283"/>
        <w:contextualSpacing/>
        <w:jc w:val="both"/>
        <w:rPr>
          <w:rFonts w:ascii="Times New Roman" w:hAnsi="Times New Roman" w:cs="Times New Roman"/>
          <w:sz w:val="24"/>
          <w:szCs w:val="24"/>
          <w:lang w:eastAsia="de-DE"/>
        </w:rPr>
      </w:pPr>
    </w:p>
    <w:p w:rsidR="00625418" w:rsidRPr="006D682A" w:rsidRDefault="00B250AB" w:rsidP="003079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de-DE"/>
        </w:rPr>
      </w:pPr>
      <w:r w:rsidRPr="006D682A">
        <w:rPr>
          <w:rFonts w:ascii="Times New Roman" w:hAnsi="Times New Roman" w:cs="Times New Roman"/>
          <w:sz w:val="24"/>
          <w:szCs w:val="24"/>
          <w:lang w:eastAsia="de-DE"/>
        </w:rPr>
        <w:t>Özel tercüme büroları veya a</w:t>
      </w:r>
      <w:r w:rsidR="00555044" w:rsidRPr="006D682A">
        <w:rPr>
          <w:rFonts w:ascii="Times New Roman" w:hAnsi="Times New Roman" w:cs="Times New Roman"/>
          <w:sz w:val="24"/>
          <w:szCs w:val="24"/>
          <w:lang w:eastAsia="de-DE"/>
        </w:rPr>
        <w:t>vukatlar tarafından yapılan çeviriler kabul edilmemektedir.</w:t>
      </w:r>
      <w:r w:rsidR="00CC2CB5" w:rsidRPr="006D682A">
        <w:rPr>
          <w:rFonts w:ascii="Times New Roman" w:hAnsi="Times New Roman" w:cs="Times New Roman"/>
          <w:sz w:val="24"/>
          <w:szCs w:val="24"/>
          <w:lang w:eastAsia="de-DE"/>
        </w:rPr>
        <w:t xml:space="preserve"> İmza tasdiki için belgenin aslı ve bir adet fotokopisi gerekmektedir. </w:t>
      </w:r>
      <w:r w:rsidR="00B07DF2" w:rsidRPr="006D682A">
        <w:rPr>
          <w:rFonts w:ascii="Times New Roman" w:hAnsi="Times New Roman" w:cs="Times New Roman"/>
          <w:sz w:val="24"/>
          <w:szCs w:val="24"/>
          <w:lang w:eastAsia="de-DE"/>
        </w:rPr>
        <w:t>Tasdik ücret</w:t>
      </w:r>
      <w:r w:rsidRPr="006D682A">
        <w:rPr>
          <w:rFonts w:ascii="Times New Roman" w:hAnsi="Times New Roman" w:cs="Times New Roman"/>
          <w:sz w:val="24"/>
          <w:szCs w:val="24"/>
          <w:lang w:eastAsia="de-DE"/>
        </w:rPr>
        <w:t xml:space="preserve">i </w:t>
      </w:r>
      <w:r w:rsidR="00C16CD6" w:rsidRPr="006D682A">
        <w:rPr>
          <w:rFonts w:ascii="Times New Roman" w:hAnsi="Times New Roman" w:cs="Times New Roman"/>
          <w:sz w:val="24"/>
          <w:szCs w:val="24"/>
          <w:lang w:eastAsia="de-DE"/>
        </w:rPr>
        <w:t>20</w:t>
      </w:r>
      <w:r w:rsidR="00DD79E8" w:rsidRPr="006D682A">
        <w:rPr>
          <w:rFonts w:ascii="Times New Roman" w:hAnsi="Times New Roman" w:cs="Times New Roman"/>
          <w:sz w:val="24"/>
          <w:szCs w:val="24"/>
          <w:lang w:eastAsia="de-DE"/>
        </w:rPr>
        <w:t>2</w:t>
      </w:r>
      <w:r w:rsidR="006356E6" w:rsidRPr="006D682A">
        <w:rPr>
          <w:rFonts w:ascii="Times New Roman" w:hAnsi="Times New Roman" w:cs="Times New Roman"/>
          <w:sz w:val="24"/>
          <w:szCs w:val="24"/>
          <w:lang w:eastAsia="de-DE"/>
        </w:rPr>
        <w:t>5</w:t>
      </w:r>
      <w:r w:rsidR="00C16CD6" w:rsidRPr="006D682A">
        <w:rPr>
          <w:rFonts w:ascii="Times New Roman" w:hAnsi="Times New Roman" w:cs="Times New Roman"/>
          <w:sz w:val="24"/>
          <w:szCs w:val="24"/>
          <w:lang w:eastAsia="de-DE"/>
        </w:rPr>
        <w:t xml:space="preserve"> yılı için</w:t>
      </w:r>
      <w:r w:rsidR="00DD79E8" w:rsidRPr="006D682A">
        <w:rPr>
          <w:rFonts w:ascii="Times New Roman" w:hAnsi="Times New Roman" w:cs="Times New Roman"/>
          <w:sz w:val="24"/>
          <w:szCs w:val="24"/>
          <w:lang w:eastAsia="de-DE"/>
        </w:rPr>
        <w:t>1</w:t>
      </w:r>
      <w:r w:rsidR="007F4646" w:rsidRPr="006D682A">
        <w:rPr>
          <w:rFonts w:ascii="Times New Roman" w:hAnsi="Times New Roman" w:cs="Times New Roman"/>
          <w:sz w:val="24"/>
          <w:szCs w:val="24"/>
          <w:lang w:eastAsia="de-DE"/>
        </w:rPr>
        <w:t>8</w:t>
      </w:r>
      <w:r w:rsidR="00DD79E8" w:rsidRPr="006D682A">
        <w:rPr>
          <w:rFonts w:ascii="Times New Roman" w:hAnsi="Times New Roman" w:cs="Times New Roman"/>
          <w:sz w:val="24"/>
          <w:szCs w:val="24"/>
          <w:lang w:eastAsia="de-DE"/>
        </w:rPr>
        <w:t>,</w:t>
      </w:r>
      <w:r w:rsidR="007F4646" w:rsidRPr="006D682A">
        <w:rPr>
          <w:rFonts w:ascii="Times New Roman" w:hAnsi="Times New Roman" w:cs="Times New Roman"/>
          <w:sz w:val="24"/>
          <w:szCs w:val="24"/>
          <w:lang w:eastAsia="de-DE"/>
        </w:rPr>
        <w:t>10</w:t>
      </w:r>
      <w:r w:rsidRPr="006D682A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6D682A">
        <w:rPr>
          <w:rFonts w:ascii="Times New Roman" w:hAnsi="Times New Roman" w:cs="Times New Roman"/>
          <w:sz w:val="24"/>
          <w:szCs w:val="24"/>
          <w:lang w:eastAsia="de-DE"/>
        </w:rPr>
        <w:t>A</w:t>
      </w:r>
      <w:r w:rsidR="00776D87">
        <w:rPr>
          <w:rFonts w:ascii="Times New Roman" w:hAnsi="Times New Roman" w:cs="Times New Roman"/>
          <w:sz w:val="24"/>
          <w:szCs w:val="24"/>
          <w:lang w:eastAsia="de-DE"/>
        </w:rPr>
        <w:t>v</w:t>
      </w:r>
      <w:bookmarkStart w:id="0" w:name="_GoBack"/>
      <w:bookmarkEnd w:id="0"/>
      <w:r w:rsidR="00B07DF2" w:rsidRPr="006D682A">
        <w:rPr>
          <w:rFonts w:ascii="Times New Roman" w:hAnsi="Times New Roman" w:cs="Times New Roman"/>
          <w:sz w:val="24"/>
          <w:szCs w:val="24"/>
          <w:lang w:eastAsia="de-DE"/>
        </w:rPr>
        <w:t>ro’dur</w:t>
      </w:r>
      <w:proofErr w:type="spellEnd"/>
      <w:r w:rsidR="00B07DF2" w:rsidRPr="006D682A">
        <w:rPr>
          <w:rFonts w:ascii="Times New Roman" w:hAnsi="Times New Roman" w:cs="Times New Roman"/>
          <w:sz w:val="24"/>
          <w:szCs w:val="24"/>
          <w:lang w:eastAsia="de-DE"/>
        </w:rPr>
        <w:t>.</w:t>
      </w:r>
    </w:p>
    <w:p w:rsidR="00307916" w:rsidRPr="006D682A" w:rsidRDefault="00307916" w:rsidP="0030791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de-DE"/>
        </w:rPr>
      </w:pPr>
    </w:p>
    <w:p w:rsidR="009C59D7" w:rsidRPr="009C59D7" w:rsidRDefault="00C20EA3" w:rsidP="009C59D7">
      <w:pPr>
        <w:jc w:val="both"/>
        <w:rPr>
          <w:rFonts w:ascii="Times New Roman" w:hAnsi="Times New Roman" w:cs="Times New Roman"/>
          <w:sz w:val="24"/>
          <w:szCs w:val="24"/>
        </w:rPr>
      </w:pPr>
      <w:r w:rsidRPr="009C59D7">
        <w:rPr>
          <w:rFonts w:ascii="Times New Roman" w:hAnsi="Times New Roman" w:cs="Times New Roman"/>
          <w:sz w:val="24"/>
          <w:szCs w:val="24"/>
          <w:lang w:eastAsia="de-DE"/>
        </w:rPr>
        <w:t>Tasdik işlemleri için önceden randevu alınması gerekmemektedir.</w:t>
      </w:r>
      <w:r w:rsidR="006D682A">
        <w:rPr>
          <w:rFonts w:ascii="Times New Roman" w:hAnsi="Times New Roman" w:cs="Times New Roman"/>
          <w:b/>
          <w:sz w:val="24"/>
          <w:szCs w:val="24"/>
          <w:lang w:eastAsia="de-DE"/>
        </w:rPr>
        <w:t xml:space="preserve"> </w:t>
      </w:r>
      <w:r w:rsidR="009C59D7" w:rsidRPr="009C59D7">
        <w:rPr>
          <w:rFonts w:ascii="Times New Roman" w:hAnsi="Times New Roman" w:cs="Times New Roman"/>
          <w:sz w:val="24"/>
          <w:szCs w:val="24"/>
        </w:rPr>
        <w:t>H</w:t>
      </w:r>
      <w:r w:rsidR="009C59D7" w:rsidRPr="009C59D7">
        <w:rPr>
          <w:rFonts w:ascii="Times New Roman" w:hAnsi="Times New Roman" w:cs="Times New Roman"/>
          <w:sz w:val="24"/>
          <w:szCs w:val="24"/>
        </w:rPr>
        <w:t xml:space="preserve">afta içi her gün 09:0-12:00 ile 13:00-16:00 saatleri arasında yapılmaktadır. </w:t>
      </w:r>
    </w:p>
    <w:p w:rsidR="009C59D7" w:rsidRPr="009C59D7" w:rsidRDefault="009C59D7" w:rsidP="009C59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EA3" w:rsidRPr="006D682A" w:rsidRDefault="00C20EA3" w:rsidP="00307916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de-DE"/>
        </w:rPr>
      </w:pPr>
    </w:p>
    <w:p w:rsidR="00625418" w:rsidRPr="006D682A" w:rsidRDefault="00625418" w:rsidP="00625418">
      <w:pPr>
        <w:spacing w:after="0" w:line="240" w:lineRule="atLeast"/>
        <w:ind w:left="283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de-DE"/>
        </w:rPr>
      </w:pPr>
    </w:p>
    <w:p w:rsidR="00625418" w:rsidRPr="006D682A" w:rsidRDefault="00625418" w:rsidP="00625418">
      <w:pPr>
        <w:spacing w:after="0" w:line="240" w:lineRule="atLeast"/>
        <w:ind w:left="283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de-DE"/>
        </w:rPr>
      </w:pPr>
    </w:p>
    <w:p w:rsidR="00625418" w:rsidRPr="006D682A" w:rsidRDefault="00625418" w:rsidP="0062541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de-DE"/>
        </w:rPr>
      </w:pPr>
    </w:p>
    <w:p w:rsidR="00625418" w:rsidRPr="008E7D5E" w:rsidRDefault="00625418" w:rsidP="008E7D5E">
      <w:pPr>
        <w:spacing w:after="0" w:line="240" w:lineRule="atLeast"/>
        <w:ind w:left="283"/>
        <w:jc w:val="both"/>
        <w:rPr>
          <w:rFonts w:ascii="Arial" w:hAnsi="Arial" w:cs="Arial"/>
          <w:sz w:val="24"/>
          <w:szCs w:val="24"/>
          <w:lang w:eastAsia="de-DE"/>
        </w:rPr>
      </w:pPr>
    </w:p>
    <w:p w:rsidR="008E7D5E" w:rsidRPr="008E7D5E" w:rsidRDefault="008E7D5E" w:rsidP="008E7D5E">
      <w:pPr>
        <w:spacing w:after="0" w:line="240" w:lineRule="atLeast"/>
        <w:ind w:left="720"/>
        <w:jc w:val="both"/>
        <w:rPr>
          <w:rFonts w:ascii="Arial" w:hAnsi="Arial" w:cs="Arial"/>
          <w:sz w:val="24"/>
          <w:szCs w:val="24"/>
          <w:lang w:eastAsia="de-DE"/>
        </w:rPr>
      </w:pPr>
    </w:p>
    <w:p w:rsidR="008E7D5E" w:rsidRPr="008E7D5E" w:rsidRDefault="008E7D5E" w:rsidP="00BC28F8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7A390B" w:rsidRPr="00390876" w:rsidRDefault="007A390B" w:rsidP="007A390B">
      <w:pPr>
        <w:rPr>
          <w:rFonts w:ascii="Arial" w:hAnsi="Arial" w:cs="Arial"/>
          <w:sz w:val="24"/>
          <w:szCs w:val="24"/>
        </w:rPr>
      </w:pPr>
    </w:p>
    <w:p w:rsidR="007A390B" w:rsidRPr="00390876" w:rsidRDefault="007A390B" w:rsidP="007A390B">
      <w:pPr>
        <w:rPr>
          <w:rFonts w:ascii="Arial" w:hAnsi="Arial" w:cs="Arial"/>
          <w:sz w:val="24"/>
          <w:szCs w:val="24"/>
        </w:rPr>
      </w:pPr>
    </w:p>
    <w:sectPr w:rsidR="007A390B" w:rsidRPr="003908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747" w:rsidRDefault="00172747" w:rsidP="00172747">
      <w:pPr>
        <w:spacing w:after="0" w:line="240" w:lineRule="auto"/>
      </w:pPr>
      <w:r>
        <w:separator/>
      </w:r>
    </w:p>
  </w:endnote>
  <w:endnote w:type="continuationSeparator" w:id="0">
    <w:p w:rsidR="00172747" w:rsidRDefault="00172747" w:rsidP="0017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172747" w:rsidRPr="006B23AD" w:rsidTr="00BF3723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172747" w:rsidRPr="006B23AD" w:rsidRDefault="00172747" w:rsidP="00172747">
          <w:pPr>
            <w:pStyle w:val="Footer"/>
            <w:jc w:val="right"/>
            <w:rPr>
              <w:b/>
              <w:bCs/>
              <w:color w:val="FFFFFF"/>
            </w:rPr>
          </w:pPr>
          <w:r w:rsidRPr="006B23AD">
            <w:fldChar w:fldCharType="begin"/>
          </w:r>
          <w:r w:rsidRPr="006B23AD">
            <w:instrText>PAGE   \* MERGEFORMAT</w:instrText>
          </w:r>
          <w:r w:rsidRPr="006B23AD">
            <w:fldChar w:fldCharType="separate"/>
          </w:r>
          <w:r w:rsidRPr="002D2BC9">
            <w:rPr>
              <w:noProof/>
              <w:color w:val="FFFFFF"/>
            </w:rPr>
            <w:t>1</w:t>
          </w:r>
          <w:r w:rsidRPr="006B23AD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172747" w:rsidRPr="006B23AD" w:rsidRDefault="00172747" w:rsidP="00172747">
          <w:pPr>
            <w:pStyle w:val="Footer"/>
            <w:rPr>
              <w:rFonts w:ascii="Bookman Old Style" w:hAnsi="Bookman Old Style"/>
            </w:rPr>
          </w:pPr>
        </w:p>
      </w:tc>
    </w:tr>
  </w:tbl>
  <w:p w:rsidR="00172747" w:rsidRPr="00172747" w:rsidRDefault="00172747" w:rsidP="00172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747" w:rsidRDefault="00172747" w:rsidP="00172747">
      <w:pPr>
        <w:spacing w:after="0" w:line="240" w:lineRule="auto"/>
      </w:pPr>
      <w:r>
        <w:separator/>
      </w:r>
    </w:p>
  </w:footnote>
  <w:footnote w:type="continuationSeparator" w:id="0">
    <w:p w:rsidR="00172747" w:rsidRDefault="00172747" w:rsidP="00172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172747" w:rsidRPr="006B23AD" w:rsidTr="00BF3723">
      <w:tc>
        <w:tcPr>
          <w:tcW w:w="3500" w:type="pct"/>
          <w:tcBorders>
            <w:bottom w:val="single" w:sz="4" w:space="0" w:color="auto"/>
          </w:tcBorders>
          <w:vAlign w:val="bottom"/>
        </w:tcPr>
        <w:p w:rsidR="00172747" w:rsidRPr="006B23AD" w:rsidRDefault="00172747" w:rsidP="00172747">
          <w:pPr>
            <w:pStyle w:val="Header"/>
            <w:jc w:val="right"/>
            <w:rPr>
              <w:color w:val="76923C"/>
              <w:szCs w:val="24"/>
            </w:rPr>
          </w:pP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T.C. </w:t>
          </w:r>
          <w:r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ATİNA PİRE 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>BA</w:t>
          </w:r>
          <w:r w:rsidRPr="006C41FF">
            <w:rPr>
              <w:rFonts w:ascii="Garamond" w:eastAsia="MS Mincho" w:hAnsi="Garamond" w:cs="MS Mincho"/>
              <w:b/>
              <w:bCs/>
              <w:caps/>
              <w:szCs w:val="24"/>
            </w:rPr>
            <w:t>Ş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>KONSOLOSLU</w:t>
          </w:r>
          <w:r w:rsidRPr="006C41FF">
            <w:rPr>
              <w:rFonts w:ascii="Garamond" w:eastAsia="MS Mincho" w:hAnsi="Garamond" w:cs="MS Mincho"/>
              <w:b/>
              <w:bCs/>
              <w:caps/>
              <w:szCs w:val="24"/>
            </w:rPr>
            <w:t>Ğ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>U</w:t>
          </w: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172747" w:rsidRPr="009C5D22" w:rsidRDefault="00172747" w:rsidP="00172747">
          <w:pPr>
            <w:pStyle w:val="Header"/>
            <w:rPr>
              <w:rFonts w:ascii="Garamond" w:hAnsi="Garamond"/>
              <w:color w:val="FFFFFF"/>
            </w:rPr>
          </w:pPr>
          <w:r>
            <w:rPr>
              <w:rFonts w:ascii="Garamond" w:hAnsi="Garamond"/>
              <w:color w:val="FFFFFF"/>
            </w:rPr>
            <w:t>202</w:t>
          </w:r>
          <w:r w:rsidR="007F4646">
            <w:rPr>
              <w:rFonts w:ascii="Garamond" w:hAnsi="Garamond"/>
              <w:color w:val="FFFFFF"/>
            </w:rPr>
            <w:t>5</w:t>
          </w:r>
        </w:p>
      </w:tc>
    </w:tr>
  </w:tbl>
  <w:p w:rsidR="00172747" w:rsidRDefault="00172747">
    <w:pPr>
      <w:pStyle w:val="Header"/>
    </w:pPr>
  </w:p>
  <w:p w:rsidR="00172747" w:rsidRDefault="001727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E7451"/>
    <w:multiLevelType w:val="hybridMultilevel"/>
    <w:tmpl w:val="260C0BB8"/>
    <w:lvl w:ilvl="0" w:tplc="041F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A3365D6"/>
    <w:multiLevelType w:val="hybridMultilevel"/>
    <w:tmpl w:val="2CA2C480"/>
    <w:lvl w:ilvl="0" w:tplc="73BA3E5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617EA"/>
    <w:multiLevelType w:val="hybridMultilevel"/>
    <w:tmpl w:val="9DC29CD6"/>
    <w:lvl w:ilvl="0" w:tplc="73BA3E5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537CC"/>
    <w:multiLevelType w:val="hybridMultilevel"/>
    <w:tmpl w:val="F9968A86"/>
    <w:lvl w:ilvl="0" w:tplc="F22C24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97763"/>
    <w:multiLevelType w:val="hybridMultilevel"/>
    <w:tmpl w:val="BF800A40"/>
    <w:lvl w:ilvl="0" w:tplc="9A9000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F5"/>
    <w:rsid w:val="00043061"/>
    <w:rsid w:val="0006015A"/>
    <w:rsid w:val="00093D9D"/>
    <w:rsid w:val="000C0D48"/>
    <w:rsid w:val="001039E8"/>
    <w:rsid w:val="00172747"/>
    <w:rsid w:val="001F5477"/>
    <w:rsid w:val="00225CEB"/>
    <w:rsid w:val="00307916"/>
    <w:rsid w:val="00357CF6"/>
    <w:rsid w:val="00390876"/>
    <w:rsid w:val="003C22DC"/>
    <w:rsid w:val="003E6C12"/>
    <w:rsid w:val="003F1CB6"/>
    <w:rsid w:val="00555044"/>
    <w:rsid w:val="005A01C0"/>
    <w:rsid w:val="005C4873"/>
    <w:rsid w:val="00625418"/>
    <w:rsid w:val="006356E6"/>
    <w:rsid w:val="006D682A"/>
    <w:rsid w:val="006E567D"/>
    <w:rsid w:val="00776D87"/>
    <w:rsid w:val="007A390B"/>
    <w:rsid w:val="007B7356"/>
    <w:rsid w:val="007D49FA"/>
    <w:rsid w:val="007F4646"/>
    <w:rsid w:val="00815F4C"/>
    <w:rsid w:val="008E7D5E"/>
    <w:rsid w:val="00934AFD"/>
    <w:rsid w:val="009712D4"/>
    <w:rsid w:val="009C59D7"/>
    <w:rsid w:val="00A7578F"/>
    <w:rsid w:val="00A862EF"/>
    <w:rsid w:val="00B07DF2"/>
    <w:rsid w:val="00B204F5"/>
    <w:rsid w:val="00B250AB"/>
    <w:rsid w:val="00B665E1"/>
    <w:rsid w:val="00B72DF2"/>
    <w:rsid w:val="00BC28F8"/>
    <w:rsid w:val="00C16CD6"/>
    <w:rsid w:val="00C20EA3"/>
    <w:rsid w:val="00C909D0"/>
    <w:rsid w:val="00CC2CB5"/>
    <w:rsid w:val="00D46919"/>
    <w:rsid w:val="00DD79E8"/>
    <w:rsid w:val="00E44366"/>
    <w:rsid w:val="00E92E6F"/>
    <w:rsid w:val="00EB28A5"/>
    <w:rsid w:val="00EB68F2"/>
    <w:rsid w:val="00F0790B"/>
    <w:rsid w:val="00F4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EA71"/>
  <w15:chartTrackingRefBased/>
  <w15:docId w15:val="{03581656-E654-4A06-9594-DADCCEB3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90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D49F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9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2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747"/>
  </w:style>
  <w:style w:type="paragraph" w:styleId="Footer">
    <w:name w:val="footer"/>
    <w:basedOn w:val="Normal"/>
    <w:link w:val="FooterChar"/>
    <w:uiPriority w:val="99"/>
    <w:unhideWhenUsed/>
    <w:rsid w:val="00172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Sitaropulos Konstantinidis</dc:creator>
  <cp:keywords/>
  <dc:description/>
  <cp:lastModifiedBy>Diler Keser</cp:lastModifiedBy>
  <cp:revision>14</cp:revision>
  <cp:lastPrinted>2019-02-20T08:18:00Z</cp:lastPrinted>
  <dcterms:created xsi:type="dcterms:W3CDTF">2019-02-26T09:32:00Z</dcterms:created>
  <dcterms:modified xsi:type="dcterms:W3CDTF">2025-06-17T11:39:00Z</dcterms:modified>
</cp:coreProperties>
</file>