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1F7" w:rsidRPr="00C226DC" w:rsidRDefault="00C3090D" w:rsidP="00356F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6DC">
        <w:rPr>
          <w:rFonts w:ascii="Times New Roman" w:hAnsi="Times New Roman" w:cs="Times New Roman"/>
          <w:b/>
          <w:sz w:val="24"/>
          <w:szCs w:val="24"/>
          <w:u w:val="single"/>
        </w:rPr>
        <w:t>E-PASAPORT</w:t>
      </w:r>
      <w:r w:rsidR="007140FB" w:rsidRPr="00C226DC">
        <w:rPr>
          <w:rFonts w:ascii="Times New Roman" w:hAnsi="Times New Roman" w:cs="Times New Roman"/>
          <w:b/>
          <w:sz w:val="24"/>
          <w:szCs w:val="24"/>
          <w:u w:val="single"/>
        </w:rPr>
        <w:t xml:space="preserve"> BAŞVURULARI</w:t>
      </w:r>
    </w:p>
    <w:p w:rsidR="00356FB9" w:rsidRPr="00C226DC" w:rsidRDefault="008D12A4" w:rsidP="001422A4">
      <w:pPr>
        <w:pStyle w:val="ListParagraph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  <w:r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Elektronik pasaport başvurusunun şahsen yapılması zorunludur.</w:t>
      </w:r>
      <w:r w:rsidR="001C3F04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E-pasaport başvuruları için önceden randevu alınması şarttır. E-pasaport</w:t>
      </w:r>
      <w:r w:rsidR="00724ABC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r</w:t>
      </w:r>
      <w:r w:rsidR="001C3F04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andevu</w:t>
      </w:r>
      <w:r w:rsidR="00724ABC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sunun</w:t>
      </w:r>
      <w:r w:rsidR="001C3F04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2106420040,</w:t>
      </w:r>
      <w:r w:rsidR="00F915F6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</w:t>
      </w:r>
      <w:r w:rsidR="001C3F04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2106729830 no.lu</w:t>
      </w:r>
      <w:r w:rsidR="00F915F6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</w:t>
      </w:r>
      <w:r w:rsidR="001C3F04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telefonlardan</w:t>
      </w:r>
      <w:r w:rsidR="004C7C16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</w:t>
      </w:r>
      <w:r w:rsidR="001C3F04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veya </w:t>
      </w:r>
      <w:hyperlink r:id="rId8" w:history="1">
        <w:r w:rsidR="001C3F04" w:rsidRPr="00C226DC">
          <w:rPr>
            <w:rStyle w:val="Hyperlink"/>
            <w:rFonts w:ascii="Times New Roman" w:hAnsi="Times New Roman" w:cs="Times New Roman"/>
            <w:sz w:val="24"/>
            <w:szCs w:val="24"/>
            <w:lang w:eastAsia="tr-TR"/>
          </w:rPr>
          <w:t>https://www.konsolosluk.gov.tr/Appointment/Index/5021</w:t>
        </w:r>
      </w:hyperlink>
      <w:r w:rsidR="00F915F6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</w:t>
      </w:r>
      <w:r w:rsidR="001C3F04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linkinden alın</w:t>
      </w:r>
      <w:r w:rsidR="00724ABC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ması gerekmektedir.</w:t>
      </w:r>
    </w:p>
    <w:p w:rsidR="001422A4" w:rsidRPr="00C226DC" w:rsidRDefault="001422A4" w:rsidP="001422A4">
      <w:pPr>
        <w:pStyle w:val="ListParagraph"/>
        <w:spacing w:after="150"/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</w:p>
    <w:p w:rsidR="008D12A4" w:rsidRPr="00C226DC" w:rsidRDefault="008D12A4" w:rsidP="00055B43">
      <w:pPr>
        <w:pStyle w:val="ListParagraph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  <w:r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E-pasaportlar temdit edilemediğinden, geçerlilik süresi sona erdiğinde, yeni pasaport başvurusu yapılması gerekir.</w:t>
      </w:r>
    </w:p>
    <w:p w:rsidR="001422A4" w:rsidRPr="00C226DC" w:rsidRDefault="001422A4" w:rsidP="001422A4">
      <w:pPr>
        <w:pStyle w:val="ListParagrap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</w:p>
    <w:p w:rsidR="00356FB9" w:rsidRPr="00C226DC" w:rsidRDefault="008D12A4" w:rsidP="00356FB9">
      <w:pPr>
        <w:pStyle w:val="ListParagraph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  <w:r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Umuma mahsus pasaportların süreleri, üzerlerinde kayıtlı son geçerlilik tarihinden itibaren yenilenmekte olup, süresi 6 aydan az olmamak kaydıyla işlemin yapılacağı günden</w:t>
      </w:r>
      <w:r w:rsidR="00057117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başlamak üzere </w:t>
      </w:r>
      <w:r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18 ya</w:t>
      </w:r>
      <w:r w:rsidR="000259F8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şından küçükler için en fazla 5;</w:t>
      </w:r>
      <w:r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18 yaşından büyükler için en fazla 10 yıl </w:t>
      </w:r>
      <w:r w:rsid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için </w:t>
      </w:r>
      <w:bookmarkStart w:id="0" w:name="_GoBack"/>
      <w:bookmarkEnd w:id="0"/>
      <w:r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düzenlenebilmektedir.</w:t>
      </w:r>
    </w:p>
    <w:p w:rsidR="00356FB9" w:rsidRPr="00C226DC" w:rsidRDefault="00356FB9" w:rsidP="00356FB9">
      <w:pPr>
        <w:pStyle w:val="ListParagraph"/>
        <w:spacing w:after="150"/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</w:p>
    <w:p w:rsidR="00356FB9" w:rsidRPr="00C226DC" w:rsidRDefault="00320F54" w:rsidP="00356FB9">
      <w:pPr>
        <w:pStyle w:val="ListParagraph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  <w:r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E-pasaport başvurusu için gerekli belgeler:</w:t>
      </w:r>
      <w:r w:rsidR="00027BF6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</w:t>
      </w:r>
      <w:r w:rsidR="005951AB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Süresi biten/bitecek </w:t>
      </w:r>
      <w:r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olan (e</w:t>
      </w:r>
      <w:r w:rsidR="000259F8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ski) pasaport, TCKK</w:t>
      </w:r>
      <w:r w:rsidR="00770A31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, 2 adet </w:t>
      </w:r>
      <w:proofErr w:type="spellStart"/>
      <w:r w:rsidR="00770A31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biyometrik</w:t>
      </w:r>
      <w:proofErr w:type="spellEnd"/>
      <w:r w:rsidR="00770A31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fotoğraf (5cm</w:t>
      </w:r>
      <w:r w:rsidR="005951AB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</w:t>
      </w:r>
      <w:r w:rsidR="00770A31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x</w:t>
      </w:r>
      <w:r w:rsidR="005951AB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</w:t>
      </w:r>
      <w:r w:rsidR="00770A31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6cm ölçülerinde, fonu/arka planı beyaz renkte, renkli ve tercihen yüzeyi parlak, mat olmayan</w:t>
      </w:r>
      <w:r w:rsidR="00B20F24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fotoğraflar</w:t>
      </w:r>
      <w:r w:rsidR="005951AB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)</w:t>
      </w:r>
      <w:r w:rsidR="00B20F24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, Yunanistan ikamet izni veya Yunan kimliği</w:t>
      </w:r>
      <w:r w:rsidR="005951AB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. </w:t>
      </w:r>
    </w:p>
    <w:p w:rsidR="00356FB9" w:rsidRPr="00C226DC" w:rsidRDefault="00356FB9" w:rsidP="00356FB9">
      <w:pPr>
        <w:pStyle w:val="ListParagrap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</w:p>
    <w:p w:rsidR="003C6159" w:rsidRPr="00C226DC" w:rsidRDefault="002735D9" w:rsidP="00055B43">
      <w:pPr>
        <w:pStyle w:val="ListParagraph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  <w:r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E-pasaport harçları-20</w:t>
      </w:r>
      <w:r w:rsidR="0059498E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2</w:t>
      </w:r>
      <w:r w:rsidR="004324F7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5</w:t>
      </w:r>
      <w:r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: </w:t>
      </w:r>
      <w:r w:rsidR="009365B6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5-10 yıl iç</w:t>
      </w:r>
      <w:r w:rsidR="000259F8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in pasaport harcı: </w:t>
      </w:r>
      <w:r w:rsidR="00325E03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1</w:t>
      </w:r>
      <w:r w:rsidR="004324F7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12</w:t>
      </w:r>
      <w:r w:rsidR="000259F8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,</w:t>
      </w:r>
      <w:r w:rsidR="004324F7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80</w:t>
      </w:r>
      <w:r w:rsidR="000259F8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 xml:space="preserve"> Avro</w:t>
      </w:r>
      <w:r w:rsidR="000259F8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; </w:t>
      </w:r>
      <w:r w:rsidR="009365B6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3 yıl için</w:t>
      </w:r>
      <w:r w:rsidR="009365B6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 xml:space="preserve">: </w:t>
      </w:r>
      <w:r w:rsidR="004324F7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90</w:t>
      </w:r>
      <w:r w:rsidR="009365B6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,</w:t>
      </w:r>
      <w:r w:rsidR="004324F7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20</w:t>
      </w:r>
      <w:r w:rsidR="009365B6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 xml:space="preserve"> A</w:t>
      </w:r>
      <w:r w:rsidR="000259F8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vro;</w:t>
      </w:r>
      <w:r w:rsidR="000259F8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2 yıl için; </w:t>
      </w:r>
      <w:r w:rsidR="004324F7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73</w:t>
      </w:r>
      <w:r w:rsidR="000259F8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,</w:t>
      </w:r>
      <w:r w:rsidR="00325E03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90</w:t>
      </w:r>
      <w:r w:rsidR="000259F8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 xml:space="preserve"> Avro</w:t>
      </w:r>
      <w:r w:rsidR="000259F8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, 1 yıl için; </w:t>
      </w:r>
      <w:r w:rsidR="00325E03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5</w:t>
      </w:r>
      <w:r w:rsidR="004324F7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8</w:t>
      </w:r>
      <w:r w:rsidR="000259F8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,</w:t>
      </w:r>
      <w:r w:rsidR="004324F7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80</w:t>
      </w:r>
      <w:r w:rsidR="000259F8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</w:t>
      </w:r>
      <w:r w:rsidR="000259F8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Avro</w:t>
      </w:r>
      <w:r w:rsidR="000259F8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, 6 ay için;</w:t>
      </w:r>
      <w:r w:rsidR="009365B6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</w:t>
      </w:r>
      <w:r w:rsidR="004324F7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51</w:t>
      </w:r>
      <w:r w:rsidR="009365B6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,</w:t>
      </w:r>
      <w:r w:rsidR="004324F7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30</w:t>
      </w:r>
      <w:r w:rsidR="009365B6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 xml:space="preserve"> Avro</w:t>
      </w:r>
      <w:r w:rsidR="009365B6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dur. </w:t>
      </w:r>
    </w:p>
    <w:p w:rsidR="003C6159" w:rsidRPr="00C226DC" w:rsidRDefault="003C6159" w:rsidP="003C6159">
      <w:pPr>
        <w:pStyle w:val="ListParagraph"/>
        <w:rPr>
          <w:rFonts w:ascii="Times New Roman" w:hAnsi="Times New Roman" w:cs="Times New Roman"/>
          <w:b/>
          <w:color w:val="121212"/>
          <w:sz w:val="24"/>
          <w:szCs w:val="24"/>
          <w:u w:val="single"/>
          <w:lang w:eastAsia="tr-TR"/>
        </w:rPr>
      </w:pPr>
    </w:p>
    <w:p w:rsidR="005951AB" w:rsidRPr="00C226DC" w:rsidRDefault="002735D9" w:rsidP="003C6159">
      <w:pPr>
        <w:spacing w:after="150"/>
        <w:ind w:left="708"/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  <w:r w:rsidRPr="00C226DC">
        <w:rPr>
          <w:rFonts w:ascii="Times New Roman" w:hAnsi="Times New Roman" w:cs="Times New Roman"/>
          <w:b/>
          <w:color w:val="121212"/>
          <w:sz w:val="24"/>
          <w:szCs w:val="24"/>
          <w:u w:val="single"/>
          <w:lang w:eastAsia="tr-TR"/>
        </w:rPr>
        <w:t>NOT:</w:t>
      </w:r>
      <w:r w:rsidR="009365B6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</w:t>
      </w:r>
      <w:r w:rsidR="005951AB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Eski Türk pasaportun</w:t>
      </w:r>
      <w:r w:rsidR="009365B6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un</w:t>
      </w:r>
      <w:r w:rsidR="005951AB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geçerlilik süresinden (bitiş tarihinden) itibaren 5 yıldan fazla süre geçmiş ise yeni e-pasaportun harcına ek olarak </w:t>
      </w:r>
      <w:r w:rsidR="005951AB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7</w:t>
      </w:r>
      <w:r w:rsidR="004324F7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7</w:t>
      </w:r>
      <w:r w:rsidR="005951AB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,</w:t>
      </w:r>
      <w:r w:rsidR="004324F7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80</w:t>
      </w:r>
      <w:r w:rsidR="005951AB" w:rsidRPr="00C226DC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 xml:space="preserve"> Euro</w:t>
      </w:r>
      <w:r w:rsidR="005951AB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gecikme harcı tahsil edilmektedir.</w:t>
      </w:r>
    </w:p>
    <w:p w:rsidR="00356FB9" w:rsidRPr="00C226DC" w:rsidRDefault="00356FB9" w:rsidP="00356FB9">
      <w:pPr>
        <w:pStyle w:val="ListParagrap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</w:p>
    <w:p w:rsidR="00E10A9D" w:rsidRPr="00C226DC" w:rsidRDefault="00371F91" w:rsidP="00055B43">
      <w:pPr>
        <w:pStyle w:val="ListParagraph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  <w:r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Kişinin nüfus kütüğünde kayıtlı kimliğini belirleyici bilgilerin (adı, soyadı, doğum tarihi, doğum yeri </w:t>
      </w:r>
      <w:proofErr w:type="spellStart"/>
      <w:r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vb</w:t>
      </w:r>
      <w:proofErr w:type="spellEnd"/>
      <w:r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) Türk mahkemelerince verilmiş kararlar veya evlilik vb. nedenlerle değişmesi durumunda, kişinin eski kimlik bilgilerini ihtiva eden pasaportunun yenilenmesi gerekmektedir. Bu durumda</w:t>
      </w:r>
      <w:r w:rsidR="00E10A9D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yeni e-pasaport almak isteyen vatandaşlarımız </w:t>
      </w:r>
      <w:r w:rsidR="00630969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süre aktarımı yapabilmekte ve sadece </w:t>
      </w:r>
      <w:proofErr w:type="spellStart"/>
      <w:r w:rsidR="00630969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defter+posta</w:t>
      </w:r>
      <w:proofErr w:type="spellEnd"/>
      <w:r w:rsidR="00630969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harcı ödeyerek eski süreyi</w:t>
      </w:r>
      <w:r w:rsidR="00D733ED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(</w:t>
      </w:r>
      <w:r w:rsidR="006F2A20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yeni e-pasaportun süresinin 6 aydan az olmaması</w:t>
      </w:r>
      <w:r w:rsidR="00D733ED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şart ile)</w:t>
      </w:r>
      <w:r w:rsidR="00630969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yeni e-pasaportlarına aktarabilmektedirler.</w:t>
      </w:r>
    </w:p>
    <w:p w:rsidR="00540A4A" w:rsidRPr="00C226DC" w:rsidRDefault="00540A4A" w:rsidP="00540A4A">
      <w:pPr>
        <w:pStyle w:val="ListParagrap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</w:p>
    <w:p w:rsidR="007908A1" w:rsidRPr="00C226DC" w:rsidRDefault="007908A1" w:rsidP="003F1E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  <w:r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25 yaşını doldurmamış ve Yunanistan’da öğrenci olan</w:t>
      </w:r>
      <w:r w:rsidR="000259F8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T.C. vatandaşları</w:t>
      </w:r>
      <w:r w:rsidR="005150E0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, </w:t>
      </w:r>
      <w:r w:rsidR="003979E8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B</w:t>
      </w:r>
      <w:r w:rsidR="00F33273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aşkonsolosluğumuza</w:t>
      </w:r>
      <w:r w:rsidR="003F1E32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</w:t>
      </w:r>
      <w:r w:rsidR="00F33273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öğrenciliklerini</w:t>
      </w:r>
      <w:r w:rsidR="003F1E32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</w:t>
      </w:r>
      <w:r w:rsidR="00F33273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belgelemek şartıyla harçsız (sadece defter+ posta</w:t>
      </w:r>
      <w:r w:rsidR="003F1E32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</w:t>
      </w:r>
      <w:r w:rsidR="00F33273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harcı</w:t>
      </w:r>
      <w:r w:rsidR="003F1E32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</w:t>
      </w:r>
      <w:r w:rsidR="00F33273" w:rsidRPr="00C226DC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ödeyerek) e-pasaport alabilmektedirler.</w:t>
      </w:r>
    </w:p>
    <w:sectPr w:rsidR="007908A1" w:rsidRPr="00C226D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675" w:rsidRDefault="00483675" w:rsidP="00483675">
      <w:pPr>
        <w:spacing w:after="0" w:line="240" w:lineRule="auto"/>
      </w:pPr>
      <w:r>
        <w:separator/>
      </w:r>
    </w:p>
  </w:endnote>
  <w:endnote w:type="continuationSeparator" w:id="0">
    <w:p w:rsidR="00483675" w:rsidRDefault="00483675" w:rsidP="0048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3"/>
      <w:gridCol w:w="8123"/>
    </w:tblGrid>
    <w:tr w:rsidR="00483675" w:rsidRPr="00554080" w:rsidTr="00246F9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483675" w:rsidRPr="00554080" w:rsidRDefault="00483675" w:rsidP="00483675">
          <w:pPr>
            <w:pStyle w:val="Footer"/>
            <w:jc w:val="right"/>
            <w:rPr>
              <w:b/>
              <w:bCs/>
              <w:color w:val="FFFFFF"/>
            </w:rPr>
          </w:pPr>
          <w:r w:rsidRPr="00554080">
            <w:fldChar w:fldCharType="begin"/>
          </w:r>
          <w:r w:rsidRPr="00554080">
            <w:instrText>PAGE   \* MERGEFORMAT</w:instrText>
          </w:r>
          <w:r w:rsidRPr="00554080">
            <w:fldChar w:fldCharType="separate"/>
          </w:r>
          <w:r w:rsidRPr="00EC3CD0">
            <w:rPr>
              <w:noProof/>
              <w:color w:val="FFFFFF"/>
            </w:rPr>
            <w:t>1</w:t>
          </w:r>
          <w:r w:rsidRPr="00554080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483675" w:rsidRPr="00554080" w:rsidRDefault="00483675" w:rsidP="00483675">
          <w:pPr>
            <w:pStyle w:val="Footer"/>
            <w:rPr>
              <w:rFonts w:ascii="Bookman Old Style" w:hAnsi="Bookman Old Style"/>
            </w:rPr>
          </w:pPr>
        </w:p>
      </w:tc>
    </w:tr>
  </w:tbl>
  <w:p w:rsidR="00483675" w:rsidRDefault="00483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675" w:rsidRDefault="00483675" w:rsidP="00483675">
      <w:pPr>
        <w:spacing w:after="0" w:line="240" w:lineRule="auto"/>
      </w:pPr>
      <w:r>
        <w:separator/>
      </w:r>
    </w:p>
  </w:footnote>
  <w:footnote w:type="continuationSeparator" w:id="0">
    <w:p w:rsidR="00483675" w:rsidRDefault="00483675" w:rsidP="0048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18"/>
      <w:gridCol w:w="2708"/>
    </w:tblGrid>
    <w:tr w:rsidR="00483675" w:rsidRPr="00554080" w:rsidTr="00246F9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483675" w:rsidRPr="000F1FB8" w:rsidRDefault="00483675" w:rsidP="00483675">
          <w:pPr>
            <w:pStyle w:val="Title"/>
            <w:rPr>
              <w:szCs w:val="20"/>
              <w:lang w:val="tr-TR"/>
            </w:rPr>
          </w:pPr>
          <w:r>
            <w:rPr>
              <w:szCs w:val="20"/>
              <w:lang w:val="tr-TR"/>
            </w:rPr>
            <w:t>T.C. ATİNA-PİRE BAŞKONSOLOSLUĞU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483675" w:rsidRPr="00554080" w:rsidRDefault="00483675" w:rsidP="00483675">
          <w:pPr>
            <w:pStyle w:val="Header"/>
            <w:rPr>
              <w:color w:val="FFFFFF"/>
            </w:rPr>
          </w:pPr>
          <w:r>
            <w:rPr>
              <w:rFonts w:ascii="Garamond" w:hAnsi="Garamond"/>
              <w:color w:val="FFFFFF"/>
            </w:rPr>
            <w:t>202</w:t>
          </w:r>
          <w:r w:rsidR="004324F7">
            <w:rPr>
              <w:rFonts w:ascii="Garamond" w:hAnsi="Garamond"/>
              <w:color w:val="FFFFFF"/>
            </w:rPr>
            <w:t>5</w:t>
          </w:r>
        </w:p>
      </w:tc>
    </w:tr>
  </w:tbl>
  <w:p w:rsidR="00483675" w:rsidRDefault="00483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D1E"/>
    <w:multiLevelType w:val="hybridMultilevel"/>
    <w:tmpl w:val="2DC2E7F2"/>
    <w:lvl w:ilvl="0" w:tplc="79BC85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0D"/>
    <w:rsid w:val="000259F8"/>
    <w:rsid w:val="00027BF6"/>
    <w:rsid w:val="00055B43"/>
    <w:rsid w:val="00057117"/>
    <w:rsid w:val="0012771D"/>
    <w:rsid w:val="001422A4"/>
    <w:rsid w:val="001876A0"/>
    <w:rsid w:val="001C3F04"/>
    <w:rsid w:val="002735D9"/>
    <w:rsid w:val="00320F54"/>
    <w:rsid w:val="00325E03"/>
    <w:rsid w:val="00356FB9"/>
    <w:rsid w:val="00370806"/>
    <w:rsid w:val="00371F91"/>
    <w:rsid w:val="003979E8"/>
    <w:rsid w:val="003C6159"/>
    <w:rsid w:val="003F1E32"/>
    <w:rsid w:val="004324F7"/>
    <w:rsid w:val="00483675"/>
    <w:rsid w:val="004C7C16"/>
    <w:rsid w:val="005150E0"/>
    <w:rsid w:val="005301F7"/>
    <w:rsid w:val="00540A4A"/>
    <w:rsid w:val="0059498E"/>
    <w:rsid w:val="005951AB"/>
    <w:rsid w:val="005C105E"/>
    <w:rsid w:val="00630969"/>
    <w:rsid w:val="006F2A20"/>
    <w:rsid w:val="007140FB"/>
    <w:rsid w:val="00724ABC"/>
    <w:rsid w:val="00750B84"/>
    <w:rsid w:val="00770A31"/>
    <w:rsid w:val="007908A1"/>
    <w:rsid w:val="007D2F54"/>
    <w:rsid w:val="00823A64"/>
    <w:rsid w:val="008D12A4"/>
    <w:rsid w:val="009365B6"/>
    <w:rsid w:val="00966B16"/>
    <w:rsid w:val="00B20F24"/>
    <w:rsid w:val="00C226DC"/>
    <w:rsid w:val="00C3090D"/>
    <w:rsid w:val="00D20DFC"/>
    <w:rsid w:val="00D733ED"/>
    <w:rsid w:val="00E10A9D"/>
    <w:rsid w:val="00F33273"/>
    <w:rsid w:val="00F915F6"/>
    <w:rsid w:val="00F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155B"/>
  <w15:chartTrackingRefBased/>
  <w15:docId w15:val="{0F1FBB8F-0B02-413A-9C11-CFEB71D6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F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5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675"/>
  </w:style>
  <w:style w:type="paragraph" w:styleId="Footer">
    <w:name w:val="footer"/>
    <w:basedOn w:val="Normal"/>
    <w:link w:val="FooterChar"/>
    <w:uiPriority w:val="99"/>
    <w:unhideWhenUsed/>
    <w:rsid w:val="0048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675"/>
  </w:style>
  <w:style w:type="paragraph" w:styleId="Title">
    <w:name w:val="Title"/>
    <w:basedOn w:val="Normal"/>
    <w:link w:val="TitleChar"/>
    <w:qFormat/>
    <w:rsid w:val="004836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483675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nsolosluk.gov.tr/Appointment/Index/5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22CD-E458-4B89-A41D-A1FC2A13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Persefoni Manolidis İsabaloğlu</dc:creator>
  <cp:keywords/>
  <dc:description/>
  <cp:lastModifiedBy>Diler Keser</cp:lastModifiedBy>
  <cp:revision>18</cp:revision>
  <dcterms:created xsi:type="dcterms:W3CDTF">2019-02-25T14:17:00Z</dcterms:created>
  <dcterms:modified xsi:type="dcterms:W3CDTF">2025-06-16T13:06:00Z</dcterms:modified>
</cp:coreProperties>
</file>